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History Progression of Skills Document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8872538</wp:posOffset>
            </wp:positionH>
            <wp:positionV relativeFrom="paragraph">
              <wp:posOffset>-397825</wp:posOffset>
            </wp:positionV>
            <wp:extent cx="629951" cy="62995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951" cy="6299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5397.79527559055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4.4562850262464"/>
        <w:gridCol w:w="1634.03667113108"/>
        <w:gridCol w:w="2068.85659887274"/>
        <w:gridCol w:w="2084.089144112098"/>
        <w:gridCol w:w="2084.089144112098"/>
        <w:gridCol w:w="2084.089144112098"/>
        <w:gridCol w:w="2084.089144112098"/>
        <w:gridCol w:w="2084.089144112098"/>
        <w:tblGridChange w:id="0">
          <w:tblGrid>
            <w:gridCol w:w="1274.4562850262464"/>
            <w:gridCol w:w="1634.03667113108"/>
            <w:gridCol w:w="2068.85659887274"/>
            <w:gridCol w:w="2084.089144112098"/>
            <w:gridCol w:w="2084.089144112098"/>
            <w:gridCol w:w="2084.089144112098"/>
            <w:gridCol w:w="2084.089144112098"/>
            <w:gridCol w:w="2084.089144112098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shd w:fill="009999" w:val="clear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999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Reception</w:t>
            </w:r>
          </w:p>
        </w:tc>
        <w:tc>
          <w:tcPr>
            <w:shd w:fill="009999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Year 1</w:t>
            </w:r>
          </w:p>
        </w:tc>
        <w:tc>
          <w:tcPr>
            <w:shd w:fill="009999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Year 2</w:t>
            </w:r>
          </w:p>
        </w:tc>
        <w:tc>
          <w:tcPr>
            <w:shd w:fill="00999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Year 3</w:t>
            </w:r>
          </w:p>
        </w:tc>
        <w:tc>
          <w:tcPr>
            <w:shd w:fill="00999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Year 4</w:t>
            </w:r>
          </w:p>
        </w:tc>
        <w:tc>
          <w:tcPr>
            <w:shd w:fill="00999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Year 5</w:t>
            </w:r>
          </w:p>
        </w:tc>
        <w:tc>
          <w:tcPr>
            <w:shd w:fill="009999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Year 6</w:t>
            </w:r>
          </w:p>
        </w:tc>
      </w:tr>
      <w:tr>
        <w:trPr>
          <w:cantSplit w:val="0"/>
          <w:trHeight w:val="125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Chronological Understanding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Talk about past and present events in their own life and beyond. 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Children talk about how they have changed throughout Reception and since they were babies. 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Sequence 2-3 objects/events to create a simple timeline. 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Use common words relating to the passing of time.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Sequence 3-4 objects/events to create a simple timeline. 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Develop further common words and phrases related to the passing of time.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 periods studied on a timeline; sequence artefacts and events; use basic time-related vocabulary.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dates and period-specific vocabulary; understand AD/BCE; place studies in relation to others.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Sequence key events accurately; relate current studies to previous learning; make comparisons across periods.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Confidently place and compare periods on timelines; sequence up to ten events using precise dates and terminology.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Historical Knowledge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Understands that lives were different in the past – including homes and transport. 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 the difference between past and present within their own lives and the lives of their families as well as beyond living memory. 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Recall some events from a significant period in history. 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Describe the past and make simple comparisons with today. 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Recount main events from a significant period in history.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Explore everyday life in the past; compare with modern life; understand reasons for actions; study early civilisations.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evidence to reconstruct past life; identify key features and events; examine cause and effect; study change through significant individuals.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Study ancient civilisations in depth; compare societies; examine beliefs, behaviour and diversity; use evidence to explain cause and effect.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Secure knowledge of key dates, people and events; compare periods and themes over time; analyse impact and significance.</w:t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Interpretations of History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 the past through settings, characters and events encountered in books read in class and storytelling.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 there are different ways to learn about the past including looking at a range of sources including pictures, artefacts, reports and diaries. 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Explore and discuss different ways to learn about the past including a range of sources including pictures, artefacts, reports and diaries.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different representations of the past; distinguish between sources; discuss usefulness.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Begin to evaluate reliability of sources; compare accounts; identify fact vs fiction.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Explain why interpretations differ; link sources to conclusions; check accuracy of evidence.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 how evidence leads to different interpretations; independently research and evaluate conclusions.</w:t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Historical Enquiry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 some similarities and differences between things in the past and now, drawing on their experiences and what has been read in class;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Use pictures and artefacts to answer simple questions (such as “what were they doing?”, “what is the same as now/what is different?”). 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Sort objects/pictures into old and new.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Use pictures and artefacts to answer questions and begin to generate their own questions.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Sort objects into old and new and begin to explain how they know.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Ask and answer questions; observe artefacts and images; select relevant information from sources.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evidence to build accounts of the past; ask a range of historical questions; research using books and digital sources.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primary and secondary sources; select relevant information; build detailed pictures of past life.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a wide range of sources; identify gaps and omissions; synthesise information into fluent historical accounts.</w:t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Organisation and Communication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Children talk about past and present events.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Talk about the lives of the people around them and their roles in society.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Uses different methods to show their knowledge and understanding of the past e.g. drawing, writing, role play and talking about the past. 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Sort objects/pictures into old and new. 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Sequence 2-3 objects/events to create a simple timeline.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Writes simple stories and recounts about the past. 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Use different methods to show their knowledge and understanding of the past e.g. drawing, writing, talking, labelled pictures. 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Sequence 3-4 objects/events to create a simple timeline.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Communicate learning through discussion, drawing, writing and drama; work independently and collaboratively.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Organise information using timelines and displays; match dates to events and people.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Communicate understanding through extended writing and presentations; select aspects for focused study.</w:t>
            </w:r>
          </w:p>
          <w:p w:rsidR="00000000" w:rsidDel="00000000" w:rsidP="00000000" w:rsidRDefault="00000000" w:rsidRPr="00000000" w14:paraId="0000003E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spacing w:after="1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 and carry out independent historical investigations; present findings clearly and coherently.</w:t>
            </w:r>
          </w:p>
        </w:tc>
      </w:tr>
    </w:tbl>
    <w:p w:rsidR="00000000" w:rsidDel="00000000" w:rsidP="00000000" w:rsidRDefault="00000000" w:rsidRPr="00000000" w14:paraId="0000004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1" w:before="5" w:line="240" w:lineRule="auto"/>
        <w:ind w:left="709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1" w:before="5" w:line="240" w:lineRule="auto"/>
        <w:ind w:left="709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1" w:before="5" w:line="240" w:lineRule="auto"/>
        <w:ind w:left="709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1" w:before="5" w:line="240" w:lineRule="auto"/>
        <w:ind w:left="709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1" w:before="5" w:line="240" w:lineRule="auto"/>
        <w:ind w:left="709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1" w:before="5" w:line="240" w:lineRule="auto"/>
        <w:ind w:left="709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1" w:before="5" w:line="240" w:lineRule="auto"/>
        <w:ind w:left="709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1" w:before="5" w:line="240" w:lineRule="auto"/>
        <w:ind w:left="709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1" w:before="5" w:line="240" w:lineRule="auto"/>
        <w:ind w:left="709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1" w:before="5" w:line="240" w:lineRule="auto"/>
        <w:ind w:left="709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1" w:before="5" w:line="240" w:lineRule="auto"/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History Progression – Child Friendly KS2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9777600" cy="54864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77600" cy="548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1" w:before="5" w:line="240" w:lineRule="auto"/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winkl Cursive Loop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Twinkl Cursive Looped" w:cs="Twinkl Cursive Looped" w:eastAsia="Twinkl Cursive Looped" w:hAnsi="Twinkl Cursive Looped"/>
        <w:color w:val="000000"/>
        <w:sz w:val="32"/>
        <w:szCs w:val="3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aghpiY/DGCEtM58cu5uE5vm1wg==">CgMxLjA4AHIhMWJWZHRydG1zS1poM1A1TDVERzY4UkpBdjE0RnpSbDI2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