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40C9" w14:textId="77777777" w:rsidR="00520791" w:rsidRDefault="00520791" w:rsidP="00DC6128">
      <w:pPr>
        <w:jc w:val="center"/>
        <w:rPr>
          <w:b/>
          <w:bCs/>
          <w:sz w:val="28"/>
          <w:szCs w:val="28"/>
        </w:rPr>
      </w:pPr>
    </w:p>
    <w:p w14:paraId="079044AD" w14:textId="426614A2" w:rsidR="00AE70FE" w:rsidRPr="008E7FE1" w:rsidRDefault="00520791" w:rsidP="00520791">
      <w:pPr>
        <w:pStyle w:val="NormalWeb"/>
        <w:jc w:val="center"/>
        <w:rPr>
          <w:rFonts w:ascii="Calibri" w:hAnsi="Calibri" w:cs="Calibri"/>
          <w:b/>
          <w:bCs/>
          <w:sz w:val="96"/>
          <w:szCs w:val="96"/>
        </w:rPr>
      </w:pPr>
      <w:r w:rsidRPr="008E7FE1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15A219CC" wp14:editId="3A9D77CF">
            <wp:simplePos x="0" y="0"/>
            <wp:positionH relativeFrom="column">
              <wp:posOffset>3278987</wp:posOffset>
            </wp:positionH>
            <wp:positionV relativeFrom="paragraph">
              <wp:posOffset>1287452</wp:posOffset>
            </wp:positionV>
            <wp:extent cx="3578860" cy="3578860"/>
            <wp:effectExtent l="0" t="0" r="2540" b="2540"/>
            <wp:wrapNone/>
            <wp:docPr id="1" name="Picture 1" descr="D:\Hard Drive\HHI\Letters\H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rd Drive\HHI\Letters\HH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7FE1">
        <w:rPr>
          <w:rFonts w:ascii="Calibri" w:hAnsi="Calibri" w:cs="Calibri"/>
          <w:b/>
          <w:bCs/>
          <w:sz w:val="96"/>
          <w:szCs w:val="96"/>
        </w:rPr>
        <w:t>Subject Leader</w:t>
      </w:r>
      <w:r w:rsidR="008E7FE1" w:rsidRPr="008E7FE1">
        <w:rPr>
          <w:rFonts w:ascii="Calibri" w:hAnsi="Calibri" w:cs="Calibri"/>
          <w:b/>
          <w:bCs/>
          <w:sz w:val="96"/>
          <w:szCs w:val="96"/>
        </w:rPr>
        <w:t xml:space="preserve"> Action </w:t>
      </w:r>
      <w:r w:rsidRPr="008E7FE1">
        <w:rPr>
          <w:rFonts w:ascii="Calibri" w:hAnsi="Calibri" w:cs="Calibri"/>
          <w:b/>
          <w:bCs/>
          <w:sz w:val="96"/>
          <w:szCs w:val="96"/>
        </w:rPr>
        <w:t>Plan</w:t>
      </w:r>
    </w:p>
    <w:p w14:paraId="63325C1F" w14:textId="77777777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</w:p>
    <w:p w14:paraId="4317386E" w14:textId="77777777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144"/>
          <w:szCs w:val="28"/>
        </w:rPr>
      </w:pPr>
    </w:p>
    <w:p w14:paraId="679193D3" w14:textId="13A18721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6C9C30C" w14:textId="754C76D4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1778A32" w14:textId="31FD5849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F30C43B" w14:textId="6CE4F1DC" w:rsidR="00AE70FE" w:rsidRDefault="00AE70FE" w:rsidP="00520791">
      <w:pPr>
        <w:pStyle w:val="NormalWeb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4F4B4FD" w14:textId="2F704398" w:rsidR="00520791" w:rsidRPr="00AE70FE" w:rsidRDefault="00AE70FE" w:rsidP="00AE70FE">
      <w:pPr>
        <w:pStyle w:val="NormalWeb"/>
        <w:jc w:val="center"/>
        <w:rPr>
          <w:rFonts w:ascii="Calibri" w:hAnsi="Calibri" w:cs="Calibri"/>
          <w:b/>
          <w:bCs/>
          <w:sz w:val="96"/>
          <w:szCs w:val="20"/>
        </w:rPr>
      </w:pPr>
      <w:r>
        <w:rPr>
          <w:rFonts w:ascii="Calibri" w:hAnsi="Calibri" w:cs="Calibri"/>
          <w:b/>
          <w:bCs/>
          <w:sz w:val="96"/>
          <w:szCs w:val="20"/>
        </w:rPr>
        <w:t>202</w:t>
      </w:r>
      <w:r w:rsidR="00F75E70">
        <w:rPr>
          <w:rFonts w:ascii="Calibri" w:hAnsi="Calibri" w:cs="Calibri"/>
          <w:b/>
          <w:bCs/>
          <w:sz w:val="96"/>
          <w:szCs w:val="20"/>
        </w:rPr>
        <w:t>5</w:t>
      </w:r>
      <w:r>
        <w:rPr>
          <w:rFonts w:ascii="Calibri" w:hAnsi="Calibri" w:cs="Calibri"/>
          <w:b/>
          <w:bCs/>
          <w:sz w:val="96"/>
          <w:szCs w:val="20"/>
        </w:rPr>
        <w:t>-2</w:t>
      </w:r>
      <w:r w:rsidR="00F75E70">
        <w:rPr>
          <w:rFonts w:ascii="Calibri" w:hAnsi="Calibri" w:cs="Calibri"/>
          <w:b/>
          <w:bCs/>
          <w:sz w:val="96"/>
          <w:szCs w:val="20"/>
        </w:rPr>
        <w:t>6</w:t>
      </w:r>
      <w:r w:rsidR="00520791">
        <w:rPr>
          <w:b/>
          <w:bCs/>
          <w:sz w:val="28"/>
          <w:szCs w:val="28"/>
        </w:rPr>
        <w:br w:type="page"/>
      </w:r>
    </w:p>
    <w:p w14:paraId="4F72CFBF" w14:textId="77777777" w:rsidR="00520791" w:rsidRDefault="00520791">
      <w:pPr>
        <w:rPr>
          <w:b/>
          <w:bCs/>
          <w:sz w:val="28"/>
          <w:szCs w:val="28"/>
        </w:rPr>
      </w:pPr>
    </w:p>
    <w:p w14:paraId="2242B850" w14:textId="0E075D2B" w:rsidR="00A046E1" w:rsidRPr="00655D68" w:rsidRDefault="003A50E6" w:rsidP="00DC61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 w:rsidR="00AE3E69">
        <w:rPr>
          <w:b/>
          <w:bCs/>
          <w:sz w:val="28"/>
          <w:szCs w:val="28"/>
        </w:rPr>
        <w:t xml:space="preserve"> Development Plan 2025</w:t>
      </w:r>
      <w:r w:rsidR="00F75E70">
        <w:rPr>
          <w:b/>
          <w:bCs/>
          <w:sz w:val="28"/>
          <w:szCs w:val="28"/>
        </w:rPr>
        <w:t>-2026</w:t>
      </w:r>
    </w:p>
    <w:p w14:paraId="53DB7CDA" w14:textId="4DB93CAF" w:rsidR="00DC6128" w:rsidRDefault="00DC6128" w:rsidP="00DC61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</w:tblGrid>
      <w:tr w:rsidR="00DC6128" w14:paraId="58612B17" w14:textId="77777777" w:rsidTr="0011460E">
        <w:tc>
          <w:tcPr>
            <w:tcW w:w="15388" w:type="dxa"/>
            <w:gridSpan w:val="9"/>
            <w:shd w:val="clear" w:color="auto" w:fill="1F3864" w:themeFill="accent1" w:themeFillShade="80"/>
          </w:tcPr>
          <w:p w14:paraId="548A4AB7" w14:textId="495B2BF3" w:rsidR="00DC6128" w:rsidRPr="00DC6128" w:rsidRDefault="008959D4" w:rsidP="00DC61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Target 1</w:t>
            </w:r>
          </w:p>
        </w:tc>
      </w:tr>
      <w:tr w:rsidR="00DC6128" w14:paraId="6F4A424D" w14:textId="77777777" w:rsidTr="008B3E35">
        <w:tc>
          <w:tcPr>
            <w:tcW w:w="1889" w:type="dxa"/>
            <w:gridSpan w:val="2"/>
          </w:tcPr>
          <w:p w14:paraId="22BEFEAE" w14:textId="3D7A3850" w:rsidR="00DC6128" w:rsidRDefault="00DC6128" w:rsidP="00DC6128">
            <w:pPr>
              <w:jc w:val="center"/>
            </w:pPr>
            <w:r>
              <w:t>1</w:t>
            </w:r>
          </w:p>
        </w:tc>
        <w:tc>
          <w:tcPr>
            <w:tcW w:w="13499" w:type="dxa"/>
            <w:gridSpan w:val="7"/>
          </w:tcPr>
          <w:p w14:paraId="75198683" w14:textId="47B07A19" w:rsidR="00DC6128" w:rsidRPr="00DC6128" w:rsidRDefault="00AE3E69" w:rsidP="003A50E6">
            <w:pPr>
              <w:rPr>
                <w:sz w:val="28"/>
                <w:szCs w:val="28"/>
              </w:rPr>
            </w:pPr>
            <w:r w:rsidRPr="00AE3E69">
              <w:rPr>
                <w:sz w:val="28"/>
                <w:szCs w:val="28"/>
              </w:rPr>
              <w:t xml:space="preserve">To </w:t>
            </w:r>
            <w:r w:rsidR="001D61BF">
              <w:rPr>
                <w:sz w:val="28"/>
                <w:szCs w:val="28"/>
              </w:rPr>
              <w:t xml:space="preserve">improve assessment strategies within PSHE across the school. </w:t>
            </w:r>
          </w:p>
        </w:tc>
      </w:tr>
      <w:tr w:rsidR="00AE3E69" w14:paraId="489BAAD3" w14:textId="77777777" w:rsidTr="004344E1">
        <w:trPr>
          <w:trHeight w:val="1657"/>
        </w:trPr>
        <w:tc>
          <w:tcPr>
            <w:tcW w:w="1889" w:type="dxa"/>
            <w:gridSpan w:val="2"/>
          </w:tcPr>
          <w:p w14:paraId="33754D2C" w14:textId="0E034BF2" w:rsidR="00AE3E69" w:rsidRDefault="00AE3E69" w:rsidP="00DC6128">
            <w:pPr>
              <w:jc w:val="center"/>
            </w:pPr>
            <w:r>
              <w:t>How will I know</w:t>
            </w:r>
          </w:p>
        </w:tc>
        <w:tc>
          <w:tcPr>
            <w:tcW w:w="13499" w:type="dxa"/>
            <w:gridSpan w:val="7"/>
          </w:tcPr>
          <w:p w14:paraId="0CC64818" w14:textId="77777777" w:rsidR="00AE3E69" w:rsidRPr="001D61BF" w:rsidRDefault="001D61BF" w:rsidP="001D61BF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1D61BF">
              <w:rPr>
                <w:sz w:val="32"/>
                <w:szCs w:val="32"/>
              </w:rPr>
              <w:t xml:space="preserve">Teachers use AFL to identify weaknesses to inform future lessons and teaching discussions. </w:t>
            </w:r>
          </w:p>
          <w:p w14:paraId="20D470C5" w14:textId="77777777" w:rsidR="001D61BF" w:rsidRPr="001D61BF" w:rsidRDefault="001D61BF" w:rsidP="001D61BF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1D61BF">
              <w:rPr>
                <w:sz w:val="32"/>
                <w:szCs w:val="32"/>
              </w:rPr>
              <w:t xml:space="preserve">Teachers check pupils understanding throughout lessons and act to clarify any misconceptions. </w:t>
            </w:r>
          </w:p>
          <w:p w14:paraId="361E6F2C" w14:textId="22AE6899" w:rsidR="001D61BF" w:rsidRPr="0011460E" w:rsidRDefault="001D61BF" w:rsidP="001D61BF">
            <w:pPr>
              <w:pStyle w:val="ListParagraph"/>
              <w:numPr>
                <w:ilvl w:val="0"/>
                <w:numId w:val="4"/>
              </w:numPr>
            </w:pPr>
            <w:r w:rsidRPr="001D61BF">
              <w:rPr>
                <w:sz w:val="32"/>
                <w:szCs w:val="32"/>
              </w:rPr>
              <w:t xml:space="preserve">Teachers begin to use the SCARF end of unit assessment tool. </w:t>
            </w:r>
          </w:p>
        </w:tc>
      </w:tr>
      <w:tr w:rsidR="008959D4" w:rsidRPr="00DC6128" w14:paraId="51427750" w14:textId="77777777" w:rsidTr="008B3E35">
        <w:tc>
          <w:tcPr>
            <w:tcW w:w="555" w:type="dxa"/>
            <w:shd w:val="clear" w:color="auto" w:fill="1F3864" w:themeFill="accent1" w:themeFillShade="80"/>
            <w:vAlign w:val="center"/>
          </w:tcPr>
          <w:p w14:paraId="0EDE87C6" w14:textId="4260D4FE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1F3864" w:themeFill="accent1" w:themeFillShade="80"/>
            <w:vAlign w:val="center"/>
          </w:tcPr>
          <w:p w14:paraId="0A0B7DE4" w14:textId="7A6CDD7F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1F3864" w:themeFill="accent1" w:themeFillShade="80"/>
            <w:vAlign w:val="center"/>
          </w:tcPr>
          <w:p w14:paraId="75E947D3" w14:textId="074B45DE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1F3864" w:themeFill="accent1" w:themeFillShade="80"/>
            <w:vAlign w:val="center"/>
          </w:tcPr>
          <w:p w14:paraId="11756C1B" w14:textId="1447618B" w:rsidR="00DC6128" w:rsidRPr="00DC6128" w:rsidRDefault="00071597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DC6128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1F3864" w:themeFill="accent1" w:themeFillShade="80"/>
            <w:vAlign w:val="center"/>
          </w:tcPr>
          <w:p w14:paraId="60C1046D" w14:textId="69B540A9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1F3864" w:themeFill="accent1" w:themeFillShade="80"/>
            <w:vAlign w:val="center"/>
          </w:tcPr>
          <w:p w14:paraId="67D3A169" w14:textId="5D75F752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3CE434DA" w14:textId="50D3BA31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1F3864" w:themeFill="accent1" w:themeFillShade="80"/>
            <w:vAlign w:val="center"/>
          </w:tcPr>
          <w:p w14:paraId="44B8A3B3" w14:textId="77777777" w:rsid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19CC64C4" w14:textId="7421F9EC" w:rsidR="00DC6128" w:rsidRPr="00DC6128" w:rsidRDefault="00DC6128" w:rsidP="00DC612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959D4" w14:paraId="314D971A" w14:textId="77777777" w:rsidTr="008B3E35">
        <w:tc>
          <w:tcPr>
            <w:tcW w:w="555" w:type="dxa"/>
          </w:tcPr>
          <w:p w14:paraId="7E308E5B" w14:textId="58879077" w:rsidR="00DC6128" w:rsidRDefault="00DC6128" w:rsidP="00DC6128">
            <w:pPr>
              <w:jc w:val="center"/>
            </w:pPr>
            <w:r>
              <w:t>1.0</w:t>
            </w:r>
          </w:p>
        </w:tc>
        <w:tc>
          <w:tcPr>
            <w:tcW w:w="2298" w:type="dxa"/>
            <w:gridSpan w:val="2"/>
          </w:tcPr>
          <w:p w14:paraId="27D22DB9" w14:textId="44E86F59" w:rsidR="00DC6128" w:rsidRDefault="002772CA" w:rsidP="002772CA">
            <w:pPr>
              <w:pStyle w:val="ListParagraph"/>
              <w:numPr>
                <w:ilvl w:val="0"/>
                <w:numId w:val="5"/>
              </w:numPr>
            </w:pPr>
            <w:r>
              <w:t>AFL used in lessons to aid pupil discussions.</w:t>
            </w:r>
          </w:p>
        </w:tc>
        <w:tc>
          <w:tcPr>
            <w:tcW w:w="4230" w:type="dxa"/>
          </w:tcPr>
          <w:p w14:paraId="4530E501" w14:textId="5AD6251A" w:rsidR="008959D4" w:rsidRDefault="002772CA" w:rsidP="00071597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>AFL observed during learning walks.</w:t>
            </w:r>
          </w:p>
        </w:tc>
        <w:tc>
          <w:tcPr>
            <w:tcW w:w="2623" w:type="dxa"/>
          </w:tcPr>
          <w:p w14:paraId="7FCE262F" w14:textId="080F57A6" w:rsidR="00071597" w:rsidRDefault="002772CA" w:rsidP="00AE3E69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Teachers identify misconceptions and address them through effective questions and discussion prompts during lessons. </w:t>
            </w:r>
          </w:p>
        </w:tc>
        <w:tc>
          <w:tcPr>
            <w:tcW w:w="1121" w:type="dxa"/>
          </w:tcPr>
          <w:p w14:paraId="229BDC93" w14:textId="25F2FC22" w:rsidR="00071597" w:rsidRDefault="002772CA" w:rsidP="00546541">
            <w:r>
              <w:t>Ongoing</w:t>
            </w:r>
          </w:p>
        </w:tc>
        <w:tc>
          <w:tcPr>
            <w:tcW w:w="1439" w:type="dxa"/>
          </w:tcPr>
          <w:p w14:paraId="5069C4D9" w14:textId="4E0F858D" w:rsidR="00546541" w:rsidRDefault="00B9741A" w:rsidP="00AE3E69">
            <w:r>
              <w:t>Lesson plans</w:t>
            </w:r>
          </w:p>
        </w:tc>
        <w:tc>
          <w:tcPr>
            <w:tcW w:w="1315" w:type="dxa"/>
          </w:tcPr>
          <w:p w14:paraId="4EF4506E" w14:textId="77777777" w:rsidR="00071597" w:rsidRDefault="002772CA" w:rsidP="00546541">
            <w:pPr>
              <w:jc w:val="center"/>
            </w:pPr>
            <w:proofErr w:type="spellStart"/>
            <w:r>
              <w:t>KCr</w:t>
            </w:r>
            <w:proofErr w:type="spellEnd"/>
          </w:p>
          <w:p w14:paraId="04B1A3AF" w14:textId="745D6DFC" w:rsidR="00B9741A" w:rsidRDefault="00B9741A" w:rsidP="00546541">
            <w:pPr>
              <w:jc w:val="center"/>
            </w:pPr>
            <w:r>
              <w:t>All staff</w:t>
            </w:r>
          </w:p>
        </w:tc>
        <w:tc>
          <w:tcPr>
            <w:tcW w:w="1807" w:type="dxa"/>
          </w:tcPr>
          <w:p w14:paraId="2DE124CD" w14:textId="1B594511" w:rsidR="0092300B" w:rsidRDefault="0092300B" w:rsidP="00DC6128"/>
        </w:tc>
      </w:tr>
      <w:tr w:rsidR="008959D4" w:rsidRPr="00DC6128" w14:paraId="087B8849" w14:textId="77777777" w:rsidTr="008B3E35">
        <w:tc>
          <w:tcPr>
            <w:tcW w:w="555" w:type="dxa"/>
            <w:shd w:val="clear" w:color="auto" w:fill="1F3864" w:themeFill="accent1" w:themeFillShade="80"/>
            <w:vAlign w:val="center"/>
          </w:tcPr>
          <w:p w14:paraId="3F6C4AA2" w14:textId="77777777" w:rsidR="00327153" w:rsidRPr="00DC6128" w:rsidRDefault="00327153" w:rsidP="00323EF0">
            <w:pPr>
              <w:jc w:val="center"/>
              <w:rPr>
                <w:b/>
                <w:bCs/>
                <w:color w:val="FFFFFF" w:themeColor="background1"/>
              </w:rPr>
            </w:pPr>
            <w:bookmarkStart w:id="0" w:name="_Hlk152899078"/>
            <w:bookmarkStart w:id="1" w:name="_Hlk152899045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1F3864" w:themeFill="accent1" w:themeFillShade="80"/>
            <w:vAlign w:val="center"/>
          </w:tcPr>
          <w:p w14:paraId="38780C0F" w14:textId="77777777" w:rsidR="00327153" w:rsidRPr="00DC6128" w:rsidRDefault="00327153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1F3864" w:themeFill="accent1" w:themeFillShade="80"/>
            <w:vAlign w:val="center"/>
          </w:tcPr>
          <w:p w14:paraId="707361CE" w14:textId="77777777" w:rsidR="00327153" w:rsidRPr="00DC6128" w:rsidRDefault="00327153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1F3864" w:themeFill="accent1" w:themeFillShade="80"/>
            <w:vAlign w:val="center"/>
          </w:tcPr>
          <w:p w14:paraId="157C0B2F" w14:textId="1269FF57" w:rsidR="00327153" w:rsidRPr="00DC6128" w:rsidRDefault="00B9741A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327153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1F3864" w:themeFill="accent1" w:themeFillShade="80"/>
            <w:vAlign w:val="center"/>
          </w:tcPr>
          <w:p w14:paraId="52C5BA8D" w14:textId="77777777" w:rsidR="00327153" w:rsidRPr="00DC6128" w:rsidRDefault="00327153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1F3864" w:themeFill="accent1" w:themeFillShade="80"/>
            <w:vAlign w:val="center"/>
          </w:tcPr>
          <w:p w14:paraId="0692A112" w14:textId="77777777" w:rsidR="00327153" w:rsidRPr="00DC6128" w:rsidRDefault="00327153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4239EDF4" w14:textId="77777777" w:rsidR="00327153" w:rsidRPr="00DC6128" w:rsidRDefault="00327153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1F3864" w:themeFill="accent1" w:themeFillShade="80"/>
            <w:vAlign w:val="center"/>
          </w:tcPr>
          <w:p w14:paraId="436A8F3E" w14:textId="77777777" w:rsidR="00327153" w:rsidRDefault="00327153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A06230D" w14:textId="77777777" w:rsidR="00327153" w:rsidRPr="00DC6128" w:rsidRDefault="00327153" w:rsidP="00323EF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959D4" w14:paraId="31BA28AE" w14:textId="77777777" w:rsidTr="008B3E35">
        <w:tc>
          <w:tcPr>
            <w:tcW w:w="555" w:type="dxa"/>
          </w:tcPr>
          <w:p w14:paraId="0E7385E3" w14:textId="1B839A8F" w:rsidR="007A0954" w:rsidRDefault="007A0954" w:rsidP="00DC6128">
            <w:pPr>
              <w:jc w:val="center"/>
            </w:pPr>
            <w:bookmarkStart w:id="2" w:name="_Hlk152899110"/>
            <w:bookmarkEnd w:id="0"/>
            <w:r>
              <w:t>1.1</w:t>
            </w:r>
          </w:p>
        </w:tc>
        <w:tc>
          <w:tcPr>
            <w:tcW w:w="2298" w:type="dxa"/>
            <w:gridSpan w:val="2"/>
          </w:tcPr>
          <w:p w14:paraId="00E41AED" w14:textId="685D2CE6" w:rsidR="007A0954" w:rsidRDefault="002772CA" w:rsidP="002772CA">
            <w:pPr>
              <w:pStyle w:val="ListParagraph"/>
              <w:numPr>
                <w:ilvl w:val="0"/>
                <w:numId w:val="7"/>
              </w:numPr>
            </w:pPr>
            <w:r>
              <w:t>Staff use end of unit assessment trackers for each pupil.</w:t>
            </w:r>
          </w:p>
        </w:tc>
        <w:tc>
          <w:tcPr>
            <w:tcW w:w="4230" w:type="dxa"/>
          </w:tcPr>
          <w:p w14:paraId="47A46F51" w14:textId="77777777" w:rsidR="007A0954" w:rsidRPr="002772CA" w:rsidRDefault="002772CA" w:rsidP="00DC6128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2772CA">
              <w:rPr>
                <w:color w:val="000000" w:themeColor="text1"/>
              </w:rPr>
              <w:t xml:space="preserve">Provide staff with template for year group. </w:t>
            </w:r>
          </w:p>
          <w:p w14:paraId="01841175" w14:textId="77777777" w:rsidR="002772CA" w:rsidRDefault="002772CA" w:rsidP="002772CA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2772CA">
              <w:rPr>
                <w:color w:val="000000" w:themeColor="text1"/>
              </w:rPr>
              <w:t xml:space="preserve">Monitor throughout the year. </w:t>
            </w:r>
          </w:p>
          <w:p w14:paraId="49E9B82F" w14:textId="57DF31DC" w:rsidR="002772CA" w:rsidRPr="002772CA" w:rsidRDefault="002772CA" w:rsidP="002772CA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Provide feedback and good examples. </w:t>
            </w:r>
          </w:p>
        </w:tc>
        <w:tc>
          <w:tcPr>
            <w:tcW w:w="2623" w:type="dxa"/>
          </w:tcPr>
          <w:p w14:paraId="264BC4DC" w14:textId="20E8F9F2" w:rsidR="000846E0" w:rsidRDefault="002772CA" w:rsidP="00DC6128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Staff complete end of unit assessment tracker for each child. </w:t>
            </w:r>
          </w:p>
        </w:tc>
        <w:tc>
          <w:tcPr>
            <w:tcW w:w="1121" w:type="dxa"/>
          </w:tcPr>
          <w:p w14:paraId="43CBEC6F" w14:textId="21D6A459" w:rsidR="000846E0" w:rsidRDefault="002772CA" w:rsidP="00327153">
            <w:pPr>
              <w:pStyle w:val="ListParagraph"/>
              <w:ind w:left="-37"/>
            </w:pPr>
            <w:r>
              <w:t>Ongoing</w:t>
            </w:r>
          </w:p>
        </w:tc>
        <w:tc>
          <w:tcPr>
            <w:tcW w:w="1439" w:type="dxa"/>
          </w:tcPr>
          <w:p w14:paraId="013A473A" w14:textId="130AA52C" w:rsidR="007A0954" w:rsidRDefault="002772CA" w:rsidP="00327153">
            <w:pPr>
              <w:pStyle w:val="ListParagraph"/>
              <w:ind w:left="113"/>
            </w:pPr>
            <w:r>
              <w:t>Tracker</w:t>
            </w:r>
          </w:p>
        </w:tc>
        <w:tc>
          <w:tcPr>
            <w:tcW w:w="1315" w:type="dxa"/>
          </w:tcPr>
          <w:p w14:paraId="12CB43B9" w14:textId="77777777" w:rsidR="007A0954" w:rsidRDefault="002772CA" w:rsidP="00DC6128">
            <w:pPr>
              <w:jc w:val="center"/>
            </w:pPr>
            <w:proofErr w:type="spellStart"/>
            <w:r>
              <w:t>KCr</w:t>
            </w:r>
            <w:proofErr w:type="spellEnd"/>
          </w:p>
          <w:p w14:paraId="33CB3AF0" w14:textId="5FAEA250" w:rsidR="002772CA" w:rsidRDefault="002772CA" w:rsidP="00DC6128">
            <w:pPr>
              <w:jc w:val="center"/>
            </w:pPr>
            <w:r>
              <w:t>All staff</w:t>
            </w:r>
          </w:p>
        </w:tc>
        <w:tc>
          <w:tcPr>
            <w:tcW w:w="1807" w:type="dxa"/>
          </w:tcPr>
          <w:p w14:paraId="16A0CBE1" w14:textId="2F836317" w:rsidR="0092300B" w:rsidRDefault="0092300B" w:rsidP="00DC6128">
            <w:r>
              <w:t xml:space="preserve"> </w:t>
            </w:r>
          </w:p>
        </w:tc>
      </w:tr>
      <w:tr w:rsidR="00B9741A" w14:paraId="0BDF636A" w14:textId="77777777" w:rsidTr="00B9741A">
        <w:tc>
          <w:tcPr>
            <w:tcW w:w="555" w:type="dxa"/>
            <w:shd w:val="clear" w:color="auto" w:fill="1F3864" w:themeFill="accent1" w:themeFillShade="80"/>
            <w:vAlign w:val="center"/>
          </w:tcPr>
          <w:p w14:paraId="5A8DB810" w14:textId="68456DD9" w:rsidR="00B9741A" w:rsidRDefault="00B9741A" w:rsidP="00B9741A">
            <w:pPr>
              <w:jc w:val="center"/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1F3864" w:themeFill="accent1" w:themeFillShade="80"/>
            <w:vAlign w:val="center"/>
          </w:tcPr>
          <w:p w14:paraId="09DB1568" w14:textId="4A9405AF" w:rsidR="00B9741A" w:rsidRDefault="00B9741A" w:rsidP="00B9741A">
            <w:r w:rsidRPr="00B9741A"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1F3864" w:themeFill="accent1" w:themeFillShade="80"/>
            <w:vAlign w:val="center"/>
          </w:tcPr>
          <w:p w14:paraId="34D0F738" w14:textId="2BAADAF9" w:rsidR="00B9741A" w:rsidRPr="00B9741A" w:rsidRDefault="00B9741A" w:rsidP="00B9741A">
            <w:pPr>
              <w:jc w:val="center"/>
              <w:rPr>
                <w:color w:val="000000" w:themeColor="text1"/>
              </w:rPr>
            </w:pPr>
            <w:r w:rsidRPr="00B9741A"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1F3864" w:themeFill="accent1" w:themeFillShade="80"/>
            <w:vAlign w:val="center"/>
          </w:tcPr>
          <w:p w14:paraId="4FA90146" w14:textId="3E9D4429" w:rsidR="00B9741A" w:rsidRDefault="00B9741A" w:rsidP="00B9741A">
            <w:pPr>
              <w:jc w:val="center"/>
            </w:pPr>
            <w:r w:rsidRPr="00B9741A">
              <w:rPr>
                <w:b/>
                <w:bCs/>
                <w:color w:val="FFFFFF" w:themeColor="background1"/>
              </w:rPr>
              <w:t>Success</w:t>
            </w:r>
            <w:r w:rsidRPr="00B9741A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1F3864" w:themeFill="accent1" w:themeFillShade="80"/>
            <w:vAlign w:val="center"/>
          </w:tcPr>
          <w:p w14:paraId="21A2C3C8" w14:textId="001207E2" w:rsidR="00B9741A" w:rsidRDefault="00B9741A" w:rsidP="00B9741A">
            <w:pPr>
              <w:pStyle w:val="ListParagraph"/>
              <w:ind w:left="-37"/>
              <w:jc w:val="center"/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1F3864" w:themeFill="accent1" w:themeFillShade="80"/>
            <w:vAlign w:val="center"/>
          </w:tcPr>
          <w:p w14:paraId="7C3D91F7" w14:textId="4EC5081F" w:rsidR="00B9741A" w:rsidRDefault="00B9741A" w:rsidP="00B9741A">
            <w:pPr>
              <w:pStyle w:val="ListParagraph"/>
              <w:ind w:left="113"/>
              <w:jc w:val="center"/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1F3864" w:themeFill="accent1" w:themeFillShade="80"/>
            <w:vAlign w:val="center"/>
          </w:tcPr>
          <w:p w14:paraId="6115A76A" w14:textId="77D56EBE" w:rsidR="00B9741A" w:rsidRDefault="00B9741A" w:rsidP="00B9741A">
            <w:pPr>
              <w:jc w:val="center"/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1F3864" w:themeFill="accent1" w:themeFillShade="80"/>
            <w:vAlign w:val="center"/>
          </w:tcPr>
          <w:p w14:paraId="52066290" w14:textId="77777777" w:rsidR="00B9741A" w:rsidRDefault="00B9741A" w:rsidP="00B9741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16C482EC" w14:textId="77777777" w:rsidR="00B9741A" w:rsidRDefault="00B9741A" w:rsidP="00B9741A">
            <w:pPr>
              <w:jc w:val="center"/>
            </w:pPr>
          </w:p>
        </w:tc>
      </w:tr>
      <w:tr w:rsidR="00B9741A" w14:paraId="3F1F767F" w14:textId="77777777" w:rsidTr="008B3E35">
        <w:tc>
          <w:tcPr>
            <w:tcW w:w="555" w:type="dxa"/>
          </w:tcPr>
          <w:p w14:paraId="6D238C76" w14:textId="177D467F" w:rsidR="00B9741A" w:rsidRDefault="00B9741A" w:rsidP="00B9741A">
            <w:pPr>
              <w:jc w:val="center"/>
            </w:pPr>
            <w:r>
              <w:t>1.</w:t>
            </w:r>
            <w:r>
              <w:t>2</w:t>
            </w:r>
          </w:p>
        </w:tc>
        <w:tc>
          <w:tcPr>
            <w:tcW w:w="2298" w:type="dxa"/>
            <w:gridSpan w:val="2"/>
          </w:tcPr>
          <w:p w14:paraId="07D07EEF" w14:textId="2409153F" w:rsidR="00B9741A" w:rsidRDefault="00B9741A" w:rsidP="00B9741A">
            <w:pPr>
              <w:pStyle w:val="ListParagraph"/>
              <w:numPr>
                <w:ilvl w:val="0"/>
                <w:numId w:val="7"/>
              </w:numPr>
            </w:pPr>
            <w:r>
              <w:t xml:space="preserve">Develop clear progression maps for each PSHE topic and Year group. </w:t>
            </w:r>
          </w:p>
        </w:tc>
        <w:tc>
          <w:tcPr>
            <w:tcW w:w="4230" w:type="dxa"/>
          </w:tcPr>
          <w:p w14:paraId="0B2C9940" w14:textId="635D8063" w:rsidR="00B9741A" w:rsidRPr="002772CA" w:rsidRDefault="00B9741A" w:rsidP="00B9741A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Develop progression document with the use of Coram SCARF scheme. </w:t>
            </w:r>
          </w:p>
          <w:p w14:paraId="48FFE618" w14:textId="77777777" w:rsidR="00B9741A" w:rsidRDefault="00B9741A" w:rsidP="00B9741A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2772CA">
              <w:rPr>
                <w:color w:val="000000" w:themeColor="text1"/>
              </w:rPr>
              <w:t xml:space="preserve">Monitor throughout the year. </w:t>
            </w:r>
          </w:p>
          <w:p w14:paraId="64A2583C" w14:textId="27AAD563" w:rsidR="00B9741A" w:rsidRPr="002772CA" w:rsidRDefault="00B9741A" w:rsidP="00B9741A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Develop policy. 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623" w:type="dxa"/>
          </w:tcPr>
          <w:p w14:paraId="758EB70E" w14:textId="77777777" w:rsidR="00B9741A" w:rsidRDefault="00B9741A" w:rsidP="00B9741A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Teacher’s can identify previous learning and post learning. </w:t>
            </w:r>
          </w:p>
          <w:p w14:paraId="431FE597" w14:textId="77211B54" w:rsidR="00B9741A" w:rsidRDefault="00B9741A" w:rsidP="00B9741A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Plan for next steps. </w:t>
            </w:r>
            <w:r>
              <w:t xml:space="preserve"> </w:t>
            </w:r>
          </w:p>
        </w:tc>
        <w:tc>
          <w:tcPr>
            <w:tcW w:w="1121" w:type="dxa"/>
          </w:tcPr>
          <w:p w14:paraId="39B7ABFF" w14:textId="609A8B77" w:rsidR="00B9741A" w:rsidRDefault="00B9741A" w:rsidP="00B9741A">
            <w:pPr>
              <w:pStyle w:val="ListParagraph"/>
              <w:ind w:left="-37"/>
            </w:pPr>
            <w:r>
              <w:t>Ongoing</w:t>
            </w:r>
          </w:p>
        </w:tc>
        <w:tc>
          <w:tcPr>
            <w:tcW w:w="1439" w:type="dxa"/>
          </w:tcPr>
          <w:p w14:paraId="564E1CD1" w14:textId="056C22D1" w:rsidR="00B9741A" w:rsidRDefault="00B9741A" w:rsidP="00B9741A">
            <w:pPr>
              <w:pStyle w:val="ListParagraph"/>
              <w:ind w:left="113"/>
            </w:pPr>
            <w:r>
              <w:t>Progression document</w:t>
            </w:r>
          </w:p>
        </w:tc>
        <w:tc>
          <w:tcPr>
            <w:tcW w:w="1315" w:type="dxa"/>
          </w:tcPr>
          <w:p w14:paraId="2EEAE340" w14:textId="77777777" w:rsidR="00B9741A" w:rsidRDefault="00B9741A" w:rsidP="00B9741A">
            <w:pPr>
              <w:jc w:val="center"/>
            </w:pPr>
            <w:proofErr w:type="spellStart"/>
            <w:r>
              <w:t>KCr</w:t>
            </w:r>
            <w:proofErr w:type="spellEnd"/>
          </w:p>
          <w:p w14:paraId="0DB46D33" w14:textId="62D3810E" w:rsidR="00B9741A" w:rsidRDefault="00B9741A" w:rsidP="00B9741A"/>
        </w:tc>
        <w:tc>
          <w:tcPr>
            <w:tcW w:w="1807" w:type="dxa"/>
          </w:tcPr>
          <w:p w14:paraId="5DCDE6E3" w14:textId="602C5820" w:rsidR="00B9741A" w:rsidRDefault="00B9741A" w:rsidP="00B9741A">
            <w:r>
              <w:t xml:space="preserve"> </w:t>
            </w:r>
          </w:p>
        </w:tc>
      </w:tr>
      <w:bookmarkEnd w:id="1"/>
      <w:bookmarkEnd w:id="2"/>
    </w:tbl>
    <w:p w14:paraId="2322D689" w14:textId="77777777" w:rsidR="002772CA" w:rsidRDefault="002772CA" w:rsidP="002772CA"/>
    <w:p w14:paraId="34DA9385" w14:textId="77777777" w:rsidR="002772CA" w:rsidRDefault="002772CA" w:rsidP="00DC61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</w:tblGrid>
      <w:tr w:rsidR="0011460E" w:rsidRPr="00DC6128" w14:paraId="48C21682" w14:textId="77777777" w:rsidTr="00843A0E">
        <w:tc>
          <w:tcPr>
            <w:tcW w:w="15388" w:type="dxa"/>
            <w:gridSpan w:val="9"/>
            <w:shd w:val="clear" w:color="auto" w:fill="538135" w:themeFill="accent6" w:themeFillShade="BF"/>
          </w:tcPr>
          <w:p w14:paraId="5F2926CB" w14:textId="3039B8D6" w:rsidR="0011460E" w:rsidRPr="00843A0E" w:rsidRDefault="008959D4" w:rsidP="00323EF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Target 2</w:t>
            </w:r>
          </w:p>
        </w:tc>
      </w:tr>
      <w:tr w:rsidR="0011460E" w:rsidRPr="00DC6128" w14:paraId="0E870571" w14:textId="77777777" w:rsidTr="00323EF0">
        <w:tc>
          <w:tcPr>
            <w:tcW w:w="1889" w:type="dxa"/>
            <w:gridSpan w:val="2"/>
          </w:tcPr>
          <w:p w14:paraId="58E64E1E" w14:textId="284353D5" w:rsidR="0011460E" w:rsidRDefault="00843A0E" w:rsidP="00323EF0">
            <w:pPr>
              <w:jc w:val="center"/>
            </w:pPr>
            <w:r>
              <w:t>2</w:t>
            </w:r>
          </w:p>
        </w:tc>
        <w:tc>
          <w:tcPr>
            <w:tcW w:w="13499" w:type="dxa"/>
            <w:gridSpan w:val="7"/>
          </w:tcPr>
          <w:p w14:paraId="164FCD63" w14:textId="4B90BACF" w:rsidR="0011460E" w:rsidRPr="00DC6128" w:rsidRDefault="0011460E" w:rsidP="003A5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1D61BF">
              <w:rPr>
                <w:sz w:val="28"/>
                <w:szCs w:val="28"/>
              </w:rPr>
              <w:t xml:space="preserve">ensure that learning behaviours around the school are of a high standard. </w:t>
            </w:r>
          </w:p>
        </w:tc>
      </w:tr>
      <w:tr w:rsidR="00843A0E" w:rsidRPr="0011460E" w14:paraId="6BC817FE" w14:textId="77777777" w:rsidTr="00625635">
        <w:trPr>
          <w:trHeight w:val="839"/>
        </w:trPr>
        <w:tc>
          <w:tcPr>
            <w:tcW w:w="1889" w:type="dxa"/>
            <w:gridSpan w:val="2"/>
          </w:tcPr>
          <w:p w14:paraId="6CE8758C" w14:textId="77777777" w:rsidR="00843A0E" w:rsidRDefault="00843A0E" w:rsidP="00323EF0">
            <w:pPr>
              <w:jc w:val="center"/>
            </w:pPr>
            <w:r>
              <w:t>How will I know</w:t>
            </w:r>
          </w:p>
        </w:tc>
        <w:tc>
          <w:tcPr>
            <w:tcW w:w="13499" w:type="dxa"/>
            <w:gridSpan w:val="7"/>
          </w:tcPr>
          <w:p w14:paraId="2312B951" w14:textId="77777777" w:rsidR="002772CA" w:rsidRPr="002772CA" w:rsidRDefault="002772CA" w:rsidP="002772C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Twinkl Cursive Looped" w:hAnsi="Twinkl Cursive Looped"/>
                <w:color w:val="000000"/>
                <w:sz w:val="28"/>
                <w:szCs w:val="32"/>
              </w:rPr>
            </w:pPr>
            <w:r w:rsidRPr="002772CA">
              <w:rPr>
                <w:rFonts w:ascii="Twinkl Cursive Looped" w:hAnsi="Twinkl Cursive Looped"/>
                <w:color w:val="000000"/>
                <w:sz w:val="28"/>
                <w:szCs w:val="32"/>
              </w:rPr>
              <w:t>All teachers have consistently high expectations of all pupils.</w:t>
            </w:r>
          </w:p>
          <w:p w14:paraId="205C0E00" w14:textId="0FF04458" w:rsidR="002772CA" w:rsidRPr="002772CA" w:rsidRDefault="002772CA" w:rsidP="002772C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Twinkl Cursive Looped" w:hAnsi="Twinkl Cursive Looped"/>
                <w:color w:val="000000"/>
                <w:sz w:val="28"/>
                <w:szCs w:val="32"/>
              </w:rPr>
            </w:pPr>
            <w:r w:rsidRPr="002772CA">
              <w:rPr>
                <w:rFonts w:ascii="Twinkl Cursive Looped" w:hAnsi="Twinkl Cursive Looped"/>
                <w:color w:val="000000"/>
                <w:sz w:val="28"/>
                <w:szCs w:val="32"/>
              </w:rPr>
              <w:t>Teachers teach lessons that enable pupils to learn exceptionally well. </w:t>
            </w:r>
          </w:p>
          <w:p w14:paraId="0691EAF9" w14:textId="0F7AA05D" w:rsidR="002772CA" w:rsidRPr="002772CA" w:rsidRDefault="002772CA" w:rsidP="002772CA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Twinkl Cursive Looped" w:hAnsi="Twinkl Cursive Looped"/>
                <w:color w:val="000000"/>
                <w:sz w:val="28"/>
                <w:szCs w:val="32"/>
              </w:rPr>
            </w:pPr>
            <w:r w:rsidRPr="002772CA">
              <w:rPr>
                <w:rFonts w:ascii="Twinkl Cursive Looped" w:hAnsi="Twinkl Cursive Looped"/>
                <w:color w:val="000000"/>
                <w:sz w:val="28"/>
                <w:szCs w:val="32"/>
              </w:rPr>
              <w:t>Teachers systematically and effectively check pupil’s understanding throughout lessons and act to clarify any misconceptions</w:t>
            </w:r>
            <w:r>
              <w:rPr>
                <w:rFonts w:ascii="Twinkl Cursive Looped" w:hAnsi="Twinkl Cursive Looped"/>
                <w:color w:val="000000"/>
                <w:sz w:val="28"/>
                <w:szCs w:val="32"/>
              </w:rPr>
              <w:t>.</w:t>
            </w:r>
          </w:p>
          <w:p w14:paraId="2CF27039" w14:textId="14615B4D" w:rsidR="008959D4" w:rsidRPr="0011460E" w:rsidRDefault="008959D4" w:rsidP="002772CA">
            <w:pPr>
              <w:ind w:left="360"/>
            </w:pPr>
          </w:p>
        </w:tc>
      </w:tr>
      <w:tr w:rsidR="009C3E4D" w:rsidRPr="00DC6128" w14:paraId="28E85C1F" w14:textId="77777777" w:rsidTr="00843A0E">
        <w:tc>
          <w:tcPr>
            <w:tcW w:w="555" w:type="dxa"/>
            <w:shd w:val="clear" w:color="auto" w:fill="538135" w:themeFill="accent6" w:themeFillShade="BF"/>
            <w:vAlign w:val="center"/>
          </w:tcPr>
          <w:p w14:paraId="452871FA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  <w:vAlign w:val="center"/>
          </w:tcPr>
          <w:p w14:paraId="3BA9642E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  <w:vAlign w:val="center"/>
          </w:tcPr>
          <w:p w14:paraId="6C7502D0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  <w:vAlign w:val="center"/>
          </w:tcPr>
          <w:p w14:paraId="5FF9D80D" w14:textId="3BF200B4" w:rsidR="0011460E" w:rsidRPr="00DC6128" w:rsidRDefault="00B9741A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11460E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538135" w:themeFill="accent6" w:themeFillShade="BF"/>
            <w:vAlign w:val="center"/>
          </w:tcPr>
          <w:p w14:paraId="0EE2598B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  <w:vAlign w:val="center"/>
          </w:tcPr>
          <w:p w14:paraId="1C91F5C7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  <w:vAlign w:val="center"/>
          </w:tcPr>
          <w:p w14:paraId="268E8353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  <w:vAlign w:val="center"/>
          </w:tcPr>
          <w:p w14:paraId="4450CB30" w14:textId="77777777" w:rsidR="0011460E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A8FC794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C3E4D" w14:paraId="26501013" w14:textId="77777777" w:rsidTr="00323EF0">
        <w:tc>
          <w:tcPr>
            <w:tcW w:w="555" w:type="dxa"/>
          </w:tcPr>
          <w:p w14:paraId="7522E58E" w14:textId="6385641E" w:rsidR="0011460E" w:rsidRDefault="00843A0E" w:rsidP="00323EF0">
            <w:pPr>
              <w:jc w:val="center"/>
            </w:pPr>
            <w:r>
              <w:t>2</w:t>
            </w:r>
            <w:r w:rsidR="0011460E">
              <w:t>.0</w:t>
            </w:r>
          </w:p>
        </w:tc>
        <w:tc>
          <w:tcPr>
            <w:tcW w:w="2298" w:type="dxa"/>
            <w:gridSpan w:val="2"/>
          </w:tcPr>
          <w:p w14:paraId="56CD5FB0" w14:textId="0752EA14" w:rsidR="0011460E" w:rsidRDefault="00B9741A" w:rsidP="00323EF0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 xml:space="preserve">Establish clear expectations for discussion, participation and respectful listening. </w:t>
            </w:r>
          </w:p>
        </w:tc>
        <w:tc>
          <w:tcPr>
            <w:tcW w:w="4230" w:type="dxa"/>
          </w:tcPr>
          <w:p w14:paraId="1001DBDA" w14:textId="77777777" w:rsidR="00326E32" w:rsidRDefault="00B9741A" w:rsidP="00323EF0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Model discussion guidelines in classrooms. </w:t>
            </w:r>
          </w:p>
          <w:p w14:paraId="2AAECBE2" w14:textId="77777777" w:rsidR="00B9741A" w:rsidRDefault="00B9741A" w:rsidP="00323EF0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Model effective discussion behaviours during lessons. </w:t>
            </w:r>
          </w:p>
          <w:p w14:paraId="6F5ED158" w14:textId="0EE4F5C4" w:rsidR="00B9741A" w:rsidRDefault="00B9741A" w:rsidP="00323EF0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Revisit expectations at the start of each unit. </w:t>
            </w:r>
          </w:p>
        </w:tc>
        <w:tc>
          <w:tcPr>
            <w:tcW w:w="2623" w:type="dxa"/>
          </w:tcPr>
          <w:p w14:paraId="28B4D72A" w14:textId="0977A3F8" w:rsidR="009C3E4D" w:rsidRDefault="00B9741A" w:rsidP="008959D4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Pupils consistently demonstrate respectful listening, appropriate turn-taking and positive participation during PSHE lessons. </w:t>
            </w:r>
          </w:p>
        </w:tc>
        <w:tc>
          <w:tcPr>
            <w:tcW w:w="1121" w:type="dxa"/>
          </w:tcPr>
          <w:p w14:paraId="38F8CC8F" w14:textId="4DEA99F5" w:rsidR="009C3E4D" w:rsidRDefault="0030601C" w:rsidP="00323EF0">
            <w:r>
              <w:t>Ongoing</w:t>
            </w:r>
          </w:p>
        </w:tc>
        <w:tc>
          <w:tcPr>
            <w:tcW w:w="1439" w:type="dxa"/>
          </w:tcPr>
          <w:p w14:paraId="53E3F408" w14:textId="7173A29B" w:rsidR="00843A0E" w:rsidRDefault="0030601C" w:rsidP="00843A0E">
            <w:r>
              <w:t>Behaviour Policy</w:t>
            </w:r>
          </w:p>
        </w:tc>
        <w:tc>
          <w:tcPr>
            <w:tcW w:w="1315" w:type="dxa"/>
          </w:tcPr>
          <w:p w14:paraId="29F3C31F" w14:textId="675BCFDE" w:rsidR="009C3E4D" w:rsidRDefault="0030601C" w:rsidP="0030601C">
            <w:pPr>
              <w:jc w:val="center"/>
            </w:pPr>
            <w:r>
              <w:t>All staff</w:t>
            </w:r>
          </w:p>
        </w:tc>
        <w:tc>
          <w:tcPr>
            <w:tcW w:w="1807" w:type="dxa"/>
          </w:tcPr>
          <w:p w14:paraId="6970C55A" w14:textId="1FF6EDD7" w:rsidR="001C5C01" w:rsidRDefault="001C5C01" w:rsidP="00323EF0"/>
        </w:tc>
      </w:tr>
      <w:tr w:rsidR="009C3E4D" w:rsidRPr="00DC6128" w14:paraId="2C0B655A" w14:textId="77777777" w:rsidTr="00843A0E">
        <w:tc>
          <w:tcPr>
            <w:tcW w:w="555" w:type="dxa"/>
            <w:shd w:val="clear" w:color="auto" w:fill="538135" w:themeFill="accent6" w:themeFillShade="BF"/>
            <w:vAlign w:val="center"/>
          </w:tcPr>
          <w:p w14:paraId="68855E79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bookmarkStart w:id="3" w:name="_Hlk175867337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  <w:vAlign w:val="center"/>
          </w:tcPr>
          <w:p w14:paraId="5F86434A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  <w:vAlign w:val="center"/>
          </w:tcPr>
          <w:p w14:paraId="3CD046F9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  <w:vAlign w:val="center"/>
          </w:tcPr>
          <w:p w14:paraId="1D3F972D" w14:textId="713D9A52" w:rsidR="0011460E" w:rsidRPr="00DC6128" w:rsidRDefault="00843A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11460E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538135" w:themeFill="accent6" w:themeFillShade="BF"/>
            <w:vAlign w:val="center"/>
          </w:tcPr>
          <w:p w14:paraId="2B974F39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  <w:vAlign w:val="center"/>
          </w:tcPr>
          <w:p w14:paraId="66C7082F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  <w:vAlign w:val="center"/>
          </w:tcPr>
          <w:p w14:paraId="7C91E20A" w14:textId="35BB1D5F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  <w:vAlign w:val="center"/>
          </w:tcPr>
          <w:p w14:paraId="03999A37" w14:textId="77777777" w:rsidR="0011460E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36BDD7C5" w14:textId="77777777" w:rsidR="0011460E" w:rsidRPr="00DC6128" w:rsidRDefault="0011460E" w:rsidP="00323EF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C3E4D" w14:paraId="69955A4F" w14:textId="77777777" w:rsidTr="00323EF0">
        <w:tc>
          <w:tcPr>
            <w:tcW w:w="555" w:type="dxa"/>
          </w:tcPr>
          <w:p w14:paraId="4C3BFDCB" w14:textId="148B9225" w:rsidR="0011460E" w:rsidRDefault="00843A0E" w:rsidP="00323EF0">
            <w:pPr>
              <w:jc w:val="center"/>
            </w:pPr>
            <w:r>
              <w:t>2.1</w:t>
            </w:r>
          </w:p>
        </w:tc>
        <w:tc>
          <w:tcPr>
            <w:tcW w:w="2298" w:type="dxa"/>
            <w:gridSpan w:val="2"/>
          </w:tcPr>
          <w:p w14:paraId="34843541" w14:textId="0F74B967" w:rsidR="0011460E" w:rsidRDefault="00B9741A" w:rsidP="00323EF0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 xml:space="preserve">Establish consistent classroom routines within PSHE lessons. </w:t>
            </w:r>
          </w:p>
        </w:tc>
        <w:tc>
          <w:tcPr>
            <w:tcW w:w="4230" w:type="dxa"/>
          </w:tcPr>
          <w:p w14:paraId="18E17E8B" w14:textId="77777777" w:rsidR="008959D4" w:rsidRPr="0030601C" w:rsidRDefault="0030601C" w:rsidP="00323EF0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30601C">
              <w:rPr>
                <w:color w:val="000000" w:themeColor="text1"/>
              </w:rPr>
              <w:t xml:space="preserve">Introduce SCARF scheme to all staff. </w:t>
            </w:r>
          </w:p>
          <w:p w14:paraId="53E56B7F" w14:textId="77777777" w:rsidR="0030601C" w:rsidRPr="0030601C" w:rsidRDefault="0030601C" w:rsidP="00323EF0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30601C">
              <w:rPr>
                <w:color w:val="000000" w:themeColor="text1"/>
              </w:rPr>
              <w:t xml:space="preserve">Share expectations of lesson outcomes. </w:t>
            </w:r>
          </w:p>
          <w:p w14:paraId="4EFBD6A7" w14:textId="42D01FFB" w:rsidR="0030601C" w:rsidRDefault="0030601C" w:rsidP="00323EF0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70AD47" w:themeColor="accent6"/>
              </w:rPr>
            </w:pPr>
            <w:r w:rsidRPr="0030601C">
              <w:rPr>
                <w:color w:val="000000" w:themeColor="text1"/>
              </w:rPr>
              <w:t xml:space="preserve">Provide staff support where inconsistencies are identified. </w:t>
            </w:r>
          </w:p>
        </w:tc>
        <w:tc>
          <w:tcPr>
            <w:tcW w:w="2623" w:type="dxa"/>
          </w:tcPr>
          <w:p w14:paraId="34513694" w14:textId="35E4525D" w:rsidR="009C3E4D" w:rsidRDefault="0030601C" w:rsidP="009C3E4D">
            <w:pPr>
              <w:pStyle w:val="ListParagraph"/>
              <w:numPr>
                <w:ilvl w:val="0"/>
                <w:numId w:val="1"/>
              </w:numPr>
              <w:ind w:left="320"/>
            </w:pPr>
            <w:r>
              <w:t xml:space="preserve">PSHE lessons follow clear routine which support calm transitions, engagement and purposeful listening. </w:t>
            </w:r>
          </w:p>
        </w:tc>
        <w:tc>
          <w:tcPr>
            <w:tcW w:w="1121" w:type="dxa"/>
          </w:tcPr>
          <w:p w14:paraId="38BA42A4" w14:textId="1CC063BC" w:rsidR="009C3E4D" w:rsidRDefault="0030601C" w:rsidP="00323EF0">
            <w:pPr>
              <w:pStyle w:val="ListParagraph"/>
              <w:ind w:left="-37"/>
            </w:pPr>
            <w:r>
              <w:t>Ongoing</w:t>
            </w:r>
          </w:p>
        </w:tc>
        <w:tc>
          <w:tcPr>
            <w:tcW w:w="1439" w:type="dxa"/>
          </w:tcPr>
          <w:p w14:paraId="5C9B6804" w14:textId="3457B7C6" w:rsidR="0011460E" w:rsidRDefault="0030601C" w:rsidP="008959D4">
            <w:r>
              <w:t xml:space="preserve">SCARF logins and planning documents. </w:t>
            </w:r>
          </w:p>
        </w:tc>
        <w:tc>
          <w:tcPr>
            <w:tcW w:w="1315" w:type="dxa"/>
          </w:tcPr>
          <w:p w14:paraId="6FD48C24" w14:textId="280BCAAE" w:rsidR="0030601C" w:rsidRDefault="0030601C" w:rsidP="009C3E4D">
            <w:pPr>
              <w:jc w:val="center"/>
            </w:pPr>
            <w:proofErr w:type="spellStart"/>
            <w:r>
              <w:t>KCr</w:t>
            </w:r>
            <w:proofErr w:type="spellEnd"/>
          </w:p>
          <w:p w14:paraId="50F24482" w14:textId="66E1645F" w:rsidR="009C3E4D" w:rsidRDefault="0030601C" w:rsidP="009C3E4D">
            <w:pPr>
              <w:jc w:val="center"/>
            </w:pPr>
            <w:r>
              <w:t>All staff</w:t>
            </w:r>
          </w:p>
        </w:tc>
        <w:tc>
          <w:tcPr>
            <w:tcW w:w="1807" w:type="dxa"/>
          </w:tcPr>
          <w:p w14:paraId="793B0E02" w14:textId="4BDE9458" w:rsidR="001C5C01" w:rsidRDefault="001C5C01" w:rsidP="00323EF0"/>
        </w:tc>
      </w:tr>
      <w:tr w:rsidR="009C3E4D" w:rsidRPr="00DC6128" w14:paraId="478FF1F6" w14:textId="77777777" w:rsidTr="008959D4">
        <w:tc>
          <w:tcPr>
            <w:tcW w:w="555" w:type="dxa"/>
            <w:shd w:val="clear" w:color="auto" w:fill="538135" w:themeFill="accent6" w:themeFillShade="BF"/>
          </w:tcPr>
          <w:p w14:paraId="78E27EF4" w14:textId="77777777" w:rsidR="008959D4" w:rsidRPr="00DC6128" w:rsidRDefault="008959D4" w:rsidP="00B473F7">
            <w:pPr>
              <w:jc w:val="center"/>
              <w:rPr>
                <w:b/>
                <w:bCs/>
                <w:color w:val="FFFFFF" w:themeColor="background1"/>
              </w:rPr>
            </w:pPr>
            <w:bookmarkStart w:id="4" w:name="_Hlk175867480"/>
            <w:bookmarkEnd w:id="3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538135" w:themeFill="accent6" w:themeFillShade="BF"/>
          </w:tcPr>
          <w:p w14:paraId="242D4430" w14:textId="77777777" w:rsidR="008959D4" w:rsidRPr="00DC6128" w:rsidRDefault="008959D4" w:rsidP="00B473F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538135" w:themeFill="accent6" w:themeFillShade="BF"/>
          </w:tcPr>
          <w:p w14:paraId="779DAE7D" w14:textId="77777777" w:rsidR="008959D4" w:rsidRPr="00DC6128" w:rsidRDefault="008959D4" w:rsidP="00B473F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538135" w:themeFill="accent6" w:themeFillShade="BF"/>
          </w:tcPr>
          <w:p w14:paraId="773BF56E" w14:textId="77777777" w:rsidR="008959D4" w:rsidRPr="00DC6128" w:rsidRDefault="008959D4" w:rsidP="00B473F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 Criteria</w:t>
            </w:r>
          </w:p>
        </w:tc>
        <w:tc>
          <w:tcPr>
            <w:tcW w:w="1121" w:type="dxa"/>
            <w:shd w:val="clear" w:color="auto" w:fill="538135" w:themeFill="accent6" w:themeFillShade="BF"/>
          </w:tcPr>
          <w:p w14:paraId="52437F43" w14:textId="77777777" w:rsidR="008959D4" w:rsidRPr="00DC6128" w:rsidRDefault="008959D4" w:rsidP="00B473F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538135" w:themeFill="accent6" w:themeFillShade="BF"/>
          </w:tcPr>
          <w:p w14:paraId="02760263" w14:textId="77777777" w:rsidR="008959D4" w:rsidRPr="00DC6128" w:rsidRDefault="008959D4" w:rsidP="00B473F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538135" w:themeFill="accent6" w:themeFillShade="BF"/>
          </w:tcPr>
          <w:p w14:paraId="044649AA" w14:textId="77777777" w:rsidR="008959D4" w:rsidRPr="00DC6128" w:rsidRDefault="008959D4" w:rsidP="00B473F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538135" w:themeFill="accent6" w:themeFillShade="BF"/>
          </w:tcPr>
          <w:p w14:paraId="1784ACFE" w14:textId="77777777" w:rsidR="008959D4" w:rsidRDefault="008959D4" w:rsidP="00B473F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57ED5984" w14:textId="77777777" w:rsidR="008959D4" w:rsidRPr="00DC6128" w:rsidRDefault="008959D4" w:rsidP="00B473F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9C3E4D" w14:paraId="08775508" w14:textId="77777777" w:rsidTr="0030601C">
        <w:trPr>
          <w:trHeight w:val="416"/>
        </w:trPr>
        <w:tc>
          <w:tcPr>
            <w:tcW w:w="555" w:type="dxa"/>
          </w:tcPr>
          <w:p w14:paraId="784233CB" w14:textId="5584012B" w:rsidR="008959D4" w:rsidRDefault="008959D4" w:rsidP="00B473F7">
            <w:pPr>
              <w:jc w:val="center"/>
            </w:pPr>
            <w:r>
              <w:t>2.2</w:t>
            </w:r>
          </w:p>
        </w:tc>
        <w:tc>
          <w:tcPr>
            <w:tcW w:w="2298" w:type="dxa"/>
            <w:gridSpan w:val="2"/>
          </w:tcPr>
          <w:p w14:paraId="1EC9F340" w14:textId="79C60740" w:rsidR="008959D4" w:rsidRDefault="00B9741A" w:rsidP="00B473F7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>Celebrate examples of excellent learning behaviours</w:t>
            </w:r>
          </w:p>
        </w:tc>
        <w:tc>
          <w:tcPr>
            <w:tcW w:w="4230" w:type="dxa"/>
          </w:tcPr>
          <w:p w14:paraId="1EFDC805" w14:textId="77777777" w:rsidR="008959D4" w:rsidRPr="0030601C" w:rsidRDefault="0030601C" w:rsidP="00B473F7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30601C">
              <w:rPr>
                <w:color w:val="000000" w:themeColor="text1"/>
              </w:rPr>
              <w:t xml:space="preserve">Share positive examples in classrooms and assemblies. </w:t>
            </w:r>
          </w:p>
          <w:p w14:paraId="7AD63166" w14:textId="46FC0AC2" w:rsidR="0030601C" w:rsidRPr="0030601C" w:rsidRDefault="0030601C" w:rsidP="00B473F7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000000" w:themeColor="text1"/>
              </w:rPr>
            </w:pPr>
            <w:r w:rsidRPr="0030601C">
              <w:rPr>
                <w:color w:val="000000" w:themeColor="text1"/>
              </w:rPr>
              <w:t xml:space="preserve">Display pupil work that reflects strong learning behaviours. </w:t>
            </w:r>
          </w:p>
          <w:p w14:paraId="53AD7D0C" w14:textId="4253BB50" w:rsidR="0030601C" w:rsidRDefault="0030601C" w:rsidP="00B473F7">
            <w:pPr>
              <w:pStyle w:val="ListParagraph"/>
              <w:numPr>
                <w:ilvl w:val="0"/>
                <w:numId w:val="1"/>
              </w:numPr>
              <w:ind w:left="461"/>
              <w:rPr>
                <w:color w:val="70AD47" w:themeColor="accent6"/>
              </w:rPr>
            </w:pPr>
            <w:r w:rsidRPr="0030601C">
              <w:rPr>
                <w:color w:val="000000" w:themeColor="text1"/>
              </w:rPr>
              <w:t xml:space="preserve">Encourage teachers to identify and reward progress regularly. </w:t>
            </w:r>
          </w:p>
        </w:tc>
        <w:tc>
          <w:tcPr>
            <w:tcW w:w="2623" w:type="dxa"/>
          </w:tcPr>
          <w:p w14:paraId="41A319C3" w14:textId="43EDE245" w:rsidR="009C3E4D" w:rsidRDefault="0030601C" w:rsidP="00B473F7">
            <w:pPr>
              <w:pStyle w:val="ListParagraph"/>
              <w:numPr>
                <w:ilvl w:val="0"/>
                <w:numId w:val="1"/>
              </w:numPr>
              <w:ind w:left="320" w:hanging="142"/>
            </w:pPr>
            <w:r>
              <w:t xml:space="preserve">Pupils are motivated to demonstrate positive learning behaviours and engagement in PSHE lessons increases. </w:t>
            </w:r>
          </w:p>
        </w:tc>
        <w:tc>
          <w:tcPr>
            <w:tcW w:w="1121" w:type="dxa"/>
          </w:tcPr>
          <w:p w14:paraId="292036F7" w14:textId="6740E514" w:rsidR="009C3E4D" w:rsidRDefault="0030601C" w:rsidP="00B473F7">
            <w:pPr>
              <w:pStyle w:val="ListParagraph"/>
              <w:ind w:left="-37"/>
            </w:pPr>
            <w:r>
              <w:t>Ongoing</w:t>
            </w:r>
          </w:p>
        </w:tc>
        <w:tc>
          <w:tcPr>
            <w:tcW w:w="1439" w:type="dxa"/>
          </w:tcPr>
          <w:p w14:paraId="17B24FA8" w14:textId="77777777" w:rsidR="008959D4" w:rsidRDefault="0030601C" w:rsidP="00B473F7">
            <w:r>
              <w:t>Dojo</w:t>
            </w:r>
          </w:p>
          <w:p w14:paraId="661542FD" w14:textId="77777777" w:rsidR="0030601C" w:rsidRDefault="0030601C" w:rsidP="00B473F7">
            <w:r>
              <w:t>Stickers</w:t>
            </w:r>
          </w:p>
          <w:p w14:paraId="53E97580" w14:textId="73440E14" w:rsidR="0030601C" w:rsidRDefault="0030601C" w:rsidP="00B473F7">
            <w:r>
              <w:t>Floor book</w:t>
            </w:r>
          </w:p>
        </w:tc>
        <w:tc>
          <w:tcPr>
            <w:tcW w:w="1315" w:type="dxa"/>
          </w:tcPr>
          <w:p w14:paraId="3E4D8C30" w14:textId="534706EC" w:rsidR="009C3E4D" w:rsidRDefault="0030601C" w:rsidP="00B473F7">
            <w:pPr>
              <w:jc w:val="center"/>
            </w:pPr>
            <w:r>
              <w:t>All staff</w:t>
            </w:r>
          </w:p>
        </w:tc>
        <w:tc>
          <w:tcPr>
            <w:tcW w:w="1807" w:type="dxa"/>
          </w:tcPr>
          <w:p w14:paraId="4007DB5D" w14:textId="77777777" w:rsidR="008959D4" w:rsidRDefault="008959D4" w:rsidP="00B473F7"/>
        </w:tc>
      </w:tr>
      <w:bookmarkEnd w:id="4"/>
    </w:tbl>
    <w:p w14:paraId="303793AD" w14:textId="77777777" w:rsidR="0011460E" w:rsidRDefault="0011460E" w:rsidP="00DC6128">
      <w:pPr>
        <w:jc w:val="center"/>
      </w:pPr>
    </w:p>
    <w:p w14:paraId="0BA607EE" w14:textId="77777777" w:rsidR="002772CA" w:rsidRDefault="002772CA" w:rsidP="0030601C"/>
    <w:p w14:paraId="1C700158" w14:textId="77777777" w:rsidR="002772CA" w:rsidRDefault="002772CA" w:rsidP="00DC612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34"/>
        <w:gridCol w:w="964"/>
        <w:gridCol w:w="4230"/>
        <w:gridCol w:w="2623"/>
        <w:gridCol w:w="1121"/>
        <w:gridCol w:w="1439"/>
        <w:gridCol w:w="1315"/>
        <w:gridCol w:w="1807"/>
      </w:tblGrid>
      <w:tr w:rsidR="00843A0E" w:rsidRPr="00DC6128" w14:paraId="33B74DE6" w14:textId="77777777" w:rsidTr="00843A0E">
        <w:tc>
          <w:tcPr>
            <w:tcW w:w="15388" w:type="dxa"/>
            <w:gridSpan w:val="9"/>
            <w:shd w:val="clear" w:color="auto" w:fill="C45911" w:themeFill="accent2" w:themeFillShade="BF"/>
          </w:tcPr>
          <w:p w14:paraId="23D81556" w14:textId="5B0FEE5D" w:rsidR="00843A0E" w:rsidRPr="00843A0E" w:rsidRDefault="00F4495E" w:rsidP="00323EF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Target 3</w:t>
            </w:r>
          </w:p>
        </w:tc>
      </w:tr>
      <w:tr w:rsidR="00843A0E" w:rsidRPr="00DC6128" w14:paraId="592DCE36" w14:textId="77777777" w:rsidTr="00323EF0">
        <w:tc>
          <w:tcPr>
            <w:tcW w:w="1889" w:type="dxa"/>
            <w:gridSpan w:val="2"/>
          </w:tcPr>
          <w:p w14:paraId="1A34393D" w14:textId="44BFF5AF" w:rsidR="00843A0E" w:rsidRDefault="00843A0E" w:rsidP="00323EF0">
            <w:pPr>
              <w:jc w:val="center"/>
            </w:pPr>
            <w:r>
              <w:t>3</w:t>
            </w:r>
          </w:p>
        </w:tc>
        <w:tc>
          <w:tcPr>
            <w:tcW w:w="13499" w:type="dxa"/>
            <w:gridSpan w:val="7"/>
          </w:tcPr>
          <w:p w14:paraId="608493FA" w14:textId="698EDA0B" w:rsidR="00F4495E" w:rsidRPr="00DC6128" w:rsidRDefault="00843A0E" w:rsidP="00323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1D61BF">
              <w:rPr>
                <w:sz w:val="28"/>
                <w:szCs w:val="28"/>
              </w:rPr>
              <w:t xml:space="preserve">develop the children’s cultural capital. </w:t>
            </w:r>
          </w:p>
        </w:tc>
      </w:tr>
      <w:tr w:rsidR="00843A0E" w:rsidRPr="0011460E" w14:paraId="404978BD" w14:textId="77777777" w:rsidTr="00323EF0">
        <w:trPr>
          <w:trHeight w:val="839"/>
        </w:trPr>
        <w:tc>
          <w:tcPr>
            <w:tcW w:w="1889" w:type="dxa"/>
            <w:gridSpan w:val="2"/>
          </w:tcPr>
          <w:p w14:paraId="4D4CD924" w14:textId="77777777" w:rsidR="00843A0E" w:rsidRDefault="00843A0E" w:rsidP="00323EF0">
            <w:pPr>
              <w:jc w:val="center"/>
            </w:pPr>
            <w:r>
              <w:t>How will I know</w:t>
            </w:r>
          </w:p>
        </w:tc>
        <w:tc>
          <w:tcPr>
            <w:tcW w:w="13499" w:type="dxa"/>
            <w:gridSpan w:val="7"/>
          </w:tcPr>
          <w:p w14:paraId="6D1DC7FD" w14:textId="61EE3D92" w:rsidR="0030601C" w:rsidRPr="0030601C" w:rsidRDefault="0030601C" w:rsidP="0030601C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0601C">
              <w:rPr>
                <w:sz w:val="28"/>
                <w:szCs w:val="28"/>
              </w:rPr>
              <w:t xml:space="preserve">Pupils can confidently discuss experiences beyond the classroom and explain how these have supported their personal development. </w:t>
            </w:r>
          </w:p>
          <w:p w14:paraId="2A8E3676" w14:textId="48F89EBD" w:rsidR="0030601C" w:rsidRPr="0030601C" w:rsidRDefault="0030601C" w:rsidP="0030601C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0601C">
              <w:rPr>
                <w:sz w:val="28"/>
                <w:szCs w:val="28"/>
              </w:rPr>
              <w:t xml:space="preserve">All pupils have accessed a range of workshops, visitors and enrichment opportunities linked to PSHE. </w:t>
            </w:r>
          </w:p>
          <w:p w14:paraId="2CCC28F5" w14:textId="6FC06E26" w:rsidR="0030601C" w:rsidRPr="0030601C" w:rsidRDefault="0030601C" w:rsidP="0030601C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0601C">
              <w:rPr>
                <w:sz w:val="28"/>
                <w:szCs w:val="28"/>
              </w:rPr>
              <w:t xml:space="preserve">Pupil voice demonstrates increased awareness and understanding of different cultures, communities, careers and life experiences. </w:t>
            </w:r>
          </w:p>
          <w:p w14:paraId="789326EE" w14:textId="2C11210C" w:rsidR="00C04788" w:rsidRPr="0030601C" w:rsidRDefault="0030601C" w:rsidP="0030601C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0601C">
              <w:rPr>
                <w:sz w:val="28"/>
                <w:szCs w:val="28"/>
              </w:rPr>
              <w:t>Pupils show increased confidence, participation and engagement in wider school opportunities.</w:t>
            </w:r>
          </w:p>
        </w:tc>
      </w:tr>
      <w:tr w:rsidR="00843A0E" w:rsidRPr="00DC6128" w14:paraId="4A727FA5" w14:textId="77777777" w:rsidTr="00843A0E">
        <w:tc>
          <w:tcPr>
            <w:tcW w:w="555" w:type="dxa"/>
            <w:shd w:val="clear" w:color="auto" w:fill="C45911" w:themeFill="accent2" w:themeFillShade="BF"/>
            <w:vAlign w:val="center"/>
          </w:tcPr>
          <w:p w14:paraId="5DA9C34D" w14:textId="77777777" w:rsidR="00843A0E" w:rsidRPr="00DC6128" w:rsidRDefault="00843A0E" w:rsidP="00323EF0">
            <w:pPr>
              <w:jc w:val="center"/>
              <w:rPr>
                <w:b/>
                <w:bCs/>
                <w:color w:val="FFFFFF" w:themeColor="background1"/>
              </w:rPr>
            </w:pPr>
            <w:bookmarkStart w:id="5" w:name="_Hlk175868510"/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  <w:vAlign w:val="center"/>
          </w:tcPr>
          <w:p w14:paraId="54B6363D" w14:textId="77777777" w:rsidR="00843A0E" w:rsidRPr="00DC6128" w:rsidRDefault="00843A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  <w:vAlign w:val="center"/>
          </w:tcPr>
          <w:p w14:paraId="6D4BB71F" w14:textId="77777777" w:rsidR="00843A0E" w:rsidRPr="00DC6128" w:rsidRDefault="00843A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  <w:vAlign w:val="center"/>
          </w:tcPr>
          <w:p w14:paraId="0CBD0EDC" w14:textId="316984D9" w:rsidR="00843A0E" w:rsidRPr="00DC6128" w:rsidRDefault="0030601C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843A0E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C45911" w:themeFill="accent2" w:themeFillShade="BF"/>
            <w:vAlign w:val="center"/>
          </w:tcPr>
          <w:p w14:paraId="4BEFC54B" w14:textId="77777777" w:rsidR="00843A0E" w:rsidRPr="00DC6128" w:rsidRDefault="00843A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  <w:vAlign w:val="center"/>
          </w:tcPr>
          <w:p w14:paraId="4870B100" w14:textId="77777777" w:rsidR="00843A0E" w:rsidRPr="00DC6128" w:rsidRDefault="00843A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  <w:vAlign w:val="center"/>
          </w:tcPr>
          <w:p w14:paraId="26433647" w14:textId="77777777" w:rsidR="00843A0E" w:rsidRPr="00DC6128" w:rsidRDefault="00843A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  <w:vAlign w:val="center"/>
          </w:tcPr>
          <w:p w14:paraId="7B85FD22" w14:textId="77777777" w:rsidR="00843A0E" w:rsidRDefault="00843A0E" w:rsidP="00323E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5E4CFC28" w14:textId="77777777" w:rsidR="00843A0E" w:rsidRPr="00DC6128" w:rsidRDefault="00843A0E" w:rsidP="00323EF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43A0E" w14:paraId="0D5C093D" w14:textId="77777777" w:rsidTr="00323EF0">
        <w:tc>
          <w:tcPr>
            <w:tcW w:w="555" w:type="dxa"/>
          </w:tcPr>
          <w:p w14:paraId="2597B31C" w14:textId="0435AD77" w:rsidR="00843A0E" w:rsidRDefault="00843A0E" w:rsidP="00323EF0">
            <w:pPr>
              <w:jc w:val="center"/>
            </w:pPr>
            <w:r>
              <w:t>3.0</w:t>
            </w:r>
          </w:p>
        </w:tc>
        <w:tc>
          <w:tcPr>
            <w:tcW w:w="2298" w:type="dxa"/>
            <w:gridSpan w:val="2"/>
          </w:tcPr>
          <w:p w14:paraId="47BF0EAA" w14:textId="31A5C58F" w:rsidR="00843A0E" w:rsidRDefault="0030601C" w:rsidP="00323EF0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 xml:space="preserve">Provide a wide range of enrichment opportunities linked to PSHE. </w:t>
            </w:r>
          </w:p>
        </w:tc>
        <w:tc>
          <w:tcPr>
            <w:tcW w:w="4230" w:type="dxa"/>
          </w:tcPr>
          <w:p w14:paraId="40753EFF" w14:textId="67B29CFC" w:rsidR="00C04788" w:rsidRDefault="0030601C" w:rsidP="00323EF0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Organise workshops, visitors and themed enrichment days. </w:t>
            </w:r>
          </w:p>
          <w:p w14:paraId="14516236" w14:textId="77777777" w:rsidR="0030601C" w:rsidRDefault="0030601C" w:rsidP="00323EF0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Plan experiences linked to careers. </w:t>
            </w:r>
          </w:p>
          <w:p w14:paraId="2B569E5D" w14:textId="73F7F924" w:rsidR="0030601C" w:rsidRDefault="0030601C" w:rsidP="00F1594C">
            <w:pPr>
              <w:ind w:left="79"/>
            </w:pPr>
          </w:p>
        </w:tc>
        <w:tc>
          <w:tcPr>
            <w:tcW w:w="2623" w:type="dxa"/>
          </w:tcPr>
          <w:p w14:paraId="4680DFC6" w14:textId="62DF03ED" w:rsidR="000D3468" w:rsidRDefault="005200CB" w:rsidP="005200CB">
            <w:r w:rsidRPr="005200CB">
              <w:t>Pupils can recall and discuss a range of enrichment experiences that have enhanced their understanding of PSHE topics and the wider world.</w:t>
            </w:r>
          </w:p>
        </w:tc>
        <w:tc>
          <w:tcPr>
            <w:tcW w:w="1121" w:type="dxa"/>
          </w:tcPr>
          <w:p w14:paraId="2934D19B" w14:textId="5281E001" w:rsidR="000D3468" w:rsidRDefault="00F1594C" w:rsidP="00323EF0">
            <w:r>
              <w:t>Ongoing</w:t>
            </w:r>
          </w:p>
        </w:tc>
        <w:tc>
          <w:tcPr>
            <w:tcW w:w="1439" w:type="dxa"/>
          </w:tcPr>
          <w:p w14:paraId="5DB3D271" w14:textId="4F996037" w:rsidR="00843A0E" w:rsidRDefault="00843A0E" w:rsidP="00323EF0"/>
        </w:tc>
        <w:tc>
          <w:tcPr>
            <w:tcW w:w="1315" w:type="dxa"/>
          </w:tcPr>
          <w:p w14:paraId="2BB4D9C9" w14:textId="0C71D77B" w:rsidR="00843A0E" w:rsidRDefault="00F1594C" w:rsidP="00F1594C">
            <w:pPr>
              <w:jc w:val="center"/>
            </w:pPr>
            <w:proofErr w:type="spellStart"/>
            <w:r>
              <w:t>KCr</w:t>
            </w:r>
            <w:proofErr w:type="spellEnd"/>
          </w:p>
        </w:tc>
        <w:tc>
          <w:tcPr>
            <w:tcW w:w="1807" w:type="dxa"/>
          </w:tcPr>
          <w:p w14:paraId="130A4DEC" w14:textId="77777777" w:rsidR="00843A0E" w:rsidRDefault="00843A0E" w:rsidP="00F4495E"/>
        </w:tc>
      </w:tr>
      <w:bookmarkEnd w:id="5"/>
      <w:tr w:rsidR="00F4495E" w:rsidRPr="00DC6128" w14:paraId="37FE512B" w14:textId="77777777" w:rsidTr="00F4495E">
        <w:tc>
          <w:tcPr>
            <w:tcW w:w="555" w:type="dxa"/>
            <w:shd w:val="clear" w:color="auto" w:fill="C45911" w:themeFill="accent2" w:themeFillShade="BF"/>
          </w:tcPr>
          <w:p w14:paraId="1D451BBA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</w:tcPr>
          <w:p w14:paraId="7F456CD5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</w:tcPr>
          <w:p w14:paraId="256D2569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</w:tcPr>
          <w:p w14:paraId="6740F4B3" w14:textId="646C8775" w:rsidR="00F4495E" w:rsidRPr="00DC6128" w:rsidRDefault="0030601C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F4495E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C45911" w:themeFill="accent2" w:themeFillShade="BF"/>
          </w:tcPr>
          <w:p w14:paraId="41F862C6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</w:tcPr>
          <w:p w14:paraId="70F22769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</w:tcPr>
          <w:p w14:paraId="14DECD0D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</w:tcPr>
          <w:p w14:paraId="426D2066" w14:textId="77777777" w:rsidR="00F4495E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6F80B721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F4495E" w14:paraId="0EF46B8C" w14:textId="77777777" w:rsidTr="00F4495E">
        <w:tc>
          <w:tcPr>
            <w:tcW w:w="555" w:type="dxa"/>
          </w:tcPr>
          <w:p w14:paraId="327CB2EB" w14:textId="17BDFDE9" w:rsidR="00F4495E" w:rsidRDefault="00F4495E" w:rsidP="006F3E54">
            <w:pPr>
              <w:jc w:val="center"/>
            </w:pPr>
            <w:r>
              <w:t>3.1</w:t>
            </w:r>
          </w:p>
        </w:tc>
        <w:tc>
          <w:tcPr>
            <w:tcW w:w="2298" w:type="dxa"/>
            <w:gridSpan w:val="2"/>
          </w:tcPr>
          <w:p w14:paraId="74E8A21B" w14:textId="1202A113" w:rsidR="00F4495E" w:rsidRDefault="0030601C" w:rsidP="006F3E54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>Increase pupil awareness of different communities, cultures and experiences</w:t>
            </w:r>
          </w:p>
        </w:tc>
        <w:tc>
          <w:tcPr>
            <w:tcW w:w="4230" w:type="dxa"/>
          </w:tcPr>
          <w:p w14:paraId="0DFE5CF8" w14:textId="77777777" w:rsidR="00F4495E" w:rsidRDefault="0030601C" w:rsidP="006F3E5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Incorporate diverse case studies, texts and discussion topics into lessons. </w:t>
            </w:r>
          </w:p>
          <w:p w14:paraId="32CFC599" w14:textId="77777777" w:rsidR="0030601C" w:rsidRDefault="0030601C" w:rsidP="006F3E5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Celebrate national and global awareness events. </w:t>
            </w:r>
          </w:p>
          <w:p w14:paraId="2FFA5C1F" w14:textId="77777777" w:rsidR="0030601C" w:rsidRDefault="0030601C" w:rsidP="006F3E5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>Provide opportunities to explore different beliefs, lifestyles and perspectives.</w:t>
            </w:r>
          </w:p>
          <w:p w14:paraId="5FEBD6F9" w14:textId="2BD629B0" w:rsidR="0030601C" w:rsidRDefault="0030601C" w:rsidP="006F3E5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Encourage respectful discussion around diversity and inclusions. </w:t>
            </w:r>
          </w:p>
        </w:tc>
        <w:tc>
          <w:tcPr>
            <w:tcW w:w="2623" w:type="dxa"/>
          </w:tcPr>
          <w:p w14:paraId="75A2FF99" w14:textId="18B0CDA2" w:rsidR="000D3468" w:rsidRDefault="005200CB" w:rsidP="005200CB">
            <w:r w:rsidRPr="005200CB">
              <w:t>Pupils demonstrate respect, understanding and curiosity about different cultures, communities and perspectives.</w:t>
            </w:r>
          </w:p>
        </w:tc>
        <w:tc>
          <w:tcPr>
            <w:tcW w:w="1121" w:type="dxa"/>
          </w:tcPr>
          <w:p w14:paraId="09347511" w14:textId="4966FD3C" w:rsidR="000D3468" w:rsidRDefault="00F1594C" w:rsidP="006F3E54">
            <w:r>
              <w:t>Ongoing</w:t>
            </w:r>
          </w:p>
        </w:tc>
        <w:tc>
          <w:tcPr>
            <w:tcW w:w="1439" w:type="dxa"/>
          </w:tcPr>
          <w:p w14:paraId="3C7BB09E" w14:textId="77777777" w:rsidR="00F4495E" w:rsidRDefault="00F4495E" w:rsidP="006F3E54"/>
        </w:tc>
        <w:tc>
          <w:tcPr>
            <w:tcW w:w="1315" w:type="dxa"/>
          </w:tcPr>
          <w:p w14:paraId="70337403" w14:textId="6D7EC915" w:rsidR="000D3468" w:rsidRDefault="00F1594C" w:rsidP="00F1594C">
            <w:pPr>
              <w:jc w:val="center"/>
            </w:pPr>
            <w:proofErr w:type="spellStart"/>
            <w:r>
              <w:t>KCr</w:t>
            </w:r>
            <w:proofErr w:type="spellEnd"/>
          </w:p>
        </w:tc>
        <w:tc>
          <w:tcPr>
            <w:tcW w:w="1807" w:type="dxa"/>
          </w:tcPr>
          <w:p w14:paraId="00F69666" w14:textId="77777777" w:rsidR="00F4495E" w:rsidRDefault="00F4495E" w:rsidP="006F3E54"/>
        </w:tc>
      </w:tr>
      <w:tr w:rsidR="00F4495E" w:rsidRPr="00DC6128" w14:paraId="57923F5C" w14:textId="77777777" w:rsidTr="00F4495E">
        <w:tc>
          <w:tcPr>
            <w:tcW w:w="555" w:type="dxa"/>
            <w:shd w:val="clear" w:color="auto" w:fill="C45911" w:themeFill="accent2" w:themeFillShade="BF"/>
          </w:tcPr>
          <w:p w14:paraId="6B1BAAB1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 w:rsidRPr="00DC6128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2298" w:type="dxa"/>
            <w:gridSpan w:val="2"/>
            <w:shd w:val="clear" w:color="auto" w:fill="C45911" w:themeFill="accent2" w:themeFillShade="BF"/>
          </w:tcPr>
          <w:p w14:paraId="1F7031A7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Learning Intention</w:t>
            </w:r>
          </w:p>
        </w:tc>
        <w:tc>
          <w:tcPr>
            <w:tcW w:w="4230" w:type="dxa"/>
            <w:shd w:val="clear" w:color="auto" w:fill="C45911" w:themeFill="accent2" w:themeFillShade="BF"/>
          </w:tcPr>
          <w:p w14:paraId="2E2D9621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Actions</w:t>
            </w:r>
          </w:p>
        </w:tc>
        <w:tc>
          <w:tcPr>
            <w:tcW w:w="2623" w:type="dxa"/>
            <w:shd w:val="clear" w:color="auto" w:fill="C45911" w:themeFill="accent2" w:themeFillShade="BF"/>
          </w:tcPr>
          <w:p w14:paraId="25E54E40" w14:textId="2BD260A6" w:rsidR="00F4495E" w:rsidRPr="00DC6128" w:rsidRDefault="0030601C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Success</w:t>
            </w:r>
            <w:r w:rsidR="00F4495E">
              <w:rPr>
                <w:b/>
                <w:bCs/>
                <w:color w:val="FFFFFF" w:themeColor="background1"/>
              </w:rPr>
              <w:t xml:space="preserve"> Criteria</w:t>
            </w:r>
          </w:p>
        </w:tc>
        <w:tc>
          <w:tcPr>
            <w:tcW w:w="1121" w:type="dxa"/>
            <w:shd w:val="clear" w:color="auto" w:fill="C45911" w:themeFill="accent2" w:themeFillShade="BF"/>
          </w:tcPr>
          <w:p w14:paraId="68F7B40E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Timescale</w:t>
            </w:r>
          </w:p>
        </w:tc>
        <w:tc>
          <w:tcPr>
            <w:tcW w:w="1439" w:type="dxa"/>
            <w:shd w:val="clear" w:color="auto" w:fill="C45911" w:themeFill="accent2" w:themeFillShade="BF"/>
          </w:tcPr>
          <w:p w14:paraId="01C36FE1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Resources</w:t>
            </w:r>
          </w:p>
        </w:tc>
        <w:tc>
          <w:tcPr>
            <w:tcW w:w="1315" w:type="dxa"/>
            <w:shd w:val="clear" w:color="auto" w:fill="C45911" w:themeFill="accent2" w:themeFillShade="BF"/>
          </w:tcPr>
          <w:p w14:paraId="41A7C8B4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1807" w:type="dxa"/>
            <w:shd w:val="clear" w:color="auto" w:fill="C45911" w:themeFill="accent2" w:themeFillShade="BF"/>
          </w:tcPr>
          <w:p w14:paraId="5CCB838C" w14:textId="77777777" w:rsidR="00F4495E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Evaluation</w:t>
            </w:r>
          </w:p>
          <w:p w14:paraId="068280C2" w14:textId="77777777" w:rsidR="00F4495E" w:rsidRPr="00DC6128" w:rsidRDefault="00F4495E" w:rsidP="006F3E5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F4495E" w14:paraId="31477CDF" w14:textId="77777777" w:rsidTr="00F4495E">
        <w:tc>
          <w:tcPr>
            <w:tcW w:w="555" w:type="dxa"/>
          </w:tcPr>
          <w:p w14:paraId="20957EB2" w14:textId="484F615A" w:rsidR="00F4495E" w:rsidRDefault="00F4495E" w:rsidP="006F3E54">
            <w:pPr>
              <w:jc w:val="center"/>
            </w:pPr>
            <w:r>
              <w:t>3.2</w:t>
            </w:r>
          </w:p>
        </w:tc>
        <w:tc>
          <w:tcPr>
            <w:tcW w:w="2298" w:type="dxa"/>
            <w:gridSpan w:val="2"/>
          </w:tcPr>
          <w:p w14:paraId="222A3713" w14:textId="607F80AE" w:rsidR="00F4495E" w:rsidRDefault="0030601C" w:rsidP="006F3E54">
            <w:pPr>
              <w:pStyle w:val="ListParagraph"/>
              <w:numPr>
                <w:ilvl w:val="0"/>
                <w:numId w:val="1"/>
              </w:numPr>
              <w:ind w:left="458"/>
            </w:pPr>
            <w:r>
              <w:t xml:space="preserve">Promote pupil participation in leadership and </w:t>
            </w:r>
            <w:r>
              <w:lastRenderedPageBreak/>
              <w:t xml:space="preserve">wider school opportunities. </w:t>
            </w:r>
          </w:p>
        </w:tc>
        <w:tc>
          <w:tcPr>
            <w:tcW w:w="4230" w:type="dxa"/>
          </w:tcPr>
          <w:p w14:paraId="5DBFB10C" w14:textId="77777777" w:rsidR="00F4495E" w:rsidRDefault="0030601C" w:rsidP="006F3E5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lastRenderedPageBreak/>
              <w:t xml:space="preserve">Encourage pupils to take part in junior leadership team, ambassador roles and fundraising activities. </w:t>
            </w:r>
          </w:p>
          <w:p w14:paraId="55D4032C" w14:textId="77777777" w:rsidR="0030601C" w:rsidRDefault="0030601C" w:rsidP="006F3E5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lastRenderedPageBreak/>
              <w:t xml:space="preserve">Provide opportunities for pupil voice within PSHE. </w:t>
            </w:r>
          </w:p>
          <w:p w14:paraId="660F4D7D" w14:textId="77777777" w:rsidR="005200CB" w:rsidRDefault="005200CB" w:rsidP="006F3E5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Celebrate pupil contributions through assemblies and displays. </w:t>
            </w:r>
          </w:p>
          <w:p w14:paraId="488FA786" w14:textId="43388CE3" w:rsidR="005200CB" w:rsidRDefault="005200CB" w:rsidP="006F3E54">
            <w:pPr>
              <w:pStyle w:val="ListParagraph"/>
              <w:numPr>
                <w:ilvl w:val="0"/>
                <w:numId w:val="1"/>
              </w:numPr>
              <w:ind w:left="439"/>
            </w:pPr>
            <w:r>
              <w:t xml:space="preserve">Support pupils in leading awareness campaigns or events. </w:t>
            </w:r>
          </w:p>
        </w:tc>
        <w:tc>
          <w:tcPr>
            <w:tcW w:w="2623" w:type="dxa"/>
          </w:tcPr>
          <w:p w14:paraId="4A1A8E6E" w14:textId="2B5078BA" w:rsidR="00F4495E" w:rsidRDefault="005200CB" w:rsidP="005200CB">
            <w:r w:rsidRPr="005200CB">
              <w:lastRenderedPageBreak/>
              <w:t xml:space="preserve">Pupils actively contribute to school life and demonstrate increased </w:t>
            </w:r>
            <w:r w:rsidRPr="005200CB">
              <w:lastRenderedPageBreak/>
              <w:t>confidence, responsibility and leadership skills.</w:t>
            </w:r>
          </w:p>
        </w:tc>
        <w:tc>
          <w:tcPr>
            <w:tcW w:w="1121" w:type="dxa"/>
          </w:tcPr>
          <w:p w14:paraId="77D6E820" w14:textId="5C2F276B" w:rsidR="00F4495E" w:rsidRDefault="00F1594C" w:rsidP="006F3E54">
            <w:r>
              <w:lastRenderedPageBreak/>
              <w:t>Ongoing</w:t>
            </w:r>
          </w:p>
        </w:tc>
        <w:tc>
          <w:tcPr>
            <w:tcW w:w="1439" w:type="dxa"/>
          </w:tcPr>
          <w:p w14:paraId="0A940F7C" w14:textId="77777777" w:rsidR="00F4495E" w:rsidRDefault="00F4495E" w:rsidP="006F3E54"/>
        </w:tc>
        <w:tc>
          <w:tcPr>
            <w:tcW w:w="1315" w:type="dxa"/>
          </w:tcPr>
          <w:p w14:paraId="6D22C543" w14:textId="5B79B0BB" w:rsidR="00F4495E" w:rsidRDefault="00F1594C" w:rsidP="00F1594C">
            <w:pPr>
              <w:jc w:val="center"/>
            </w:pPr>
            <w:proofErr w:type="spellStart"/>
            <w:r>
              <w:t>KCr</w:t>
            </w:r>
            <w:proofErr w:type="spellEnd"/>
          </w:p>
        </w:tc>
        <w:tc>
          <w:tcPr>
            <w:tcW w:w="1807" w:type="dxa"/>
          </w:tcPr>
          <w:p w14:paraId="69F68489" w14:textId="77777777" w:rsidR="00F4495E" w:rsidRDefault="00F4495E" w:rsidP="006F3E54"/>
        </w:tc>
      </w:tr>
    </w:tbl>
    <w:p w14:paraId="4DDC01EF" w14:textId="77777777" w:rsidR="00843A0E" w:rsidRPr="00DC6128" w:rsidRDefault="00843A0E" w:rsidP="00DC6128">
      <w:pPr>
        <w:jc w:val="center"/>
      </w:pPr>
    </w:p>
    <w:sectPr w:rsidR="00843A0E" w:rsidRPr="00DC6128" w:rsidSect="00DC61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inkl Cursive Loope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FE6"/>
    <w:multiLevelType w:val="hybridMultilevel"/>
    <w:tmpl w:val="0560B048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41BDB"/>
    <w:multiLevelType w:val="multilevel"/>
    <w:tmpl w:val="CC0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07656"/>
    <w:multiLevelType w:val="hybridMultilevel"/>
    <w:tmpl w:val="2464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A3A13"/>
    <w:multiLevelType w:val="hybridMultilevel"/>
    <w:tmpl w:val="356E0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2BB1"/>
    <w:multiLevelType w:val="hybridMultilevel"/>
    <w:tmpl w:val="DC229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84E7F"/>
    <w:multiLevelType w:val="hybridMultilevel"/>
    <w:tmpl w:val="48BC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A3B36"/>
    <w:multiLevelType w:val="hybridMultilevel"/>
    <w:tmpl w:val="87F66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E31CD"/>
    <w:multiLevelType w:val="hybridMultilevel"/>
    <w:tmpl w:val="9DB21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3770A"/>
    <w:multiLevelType w:val="hybridMultilevel"/>
    <w:tmpl w:val="3414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03877">
    <w:abstractNumId w:val="6"/>
  </w:num>
  <w:num w:numId="2" w16cid:durableId="1483035507">
    <w:abstractNumId w:val="5"/>
  </w:num>
  <w:num w:numId="3" w16cid:durableId="338429060">
    <w:abstractNumId w:val="1"/>
  </w:num>
  <w:num w:numId="4" w16cid:durableId="78989686">
    <w:abstractNumId w:val="8"/>
  </w:num>
  <w:num w:numId="5" w16cid:durableId="601300591">
    <w:abstractNumId w:val="3"/>
  </w:num>
  <w:num w:numId="6" w16cid:durableId="1046299615">
    <w:abstractNumId w:val="0"/>
  </w:num>
  <w:num w:numId="7" w16cid:durableId="2076124167">
    <w:abstractNumId w:val="7"/>
  </w:num>
  <w:num w:numId="8" w16cid:durableId="398940934">
    <w:abstractNumId w:val="4"/>
  </w:num>
  <w:num w:numId="9" w16cid:durableId="2016491574">
    <w:abstractNumId w:val="2"/>
  </w:num>
  <w:num w:numId="10" w16cid:durableId="309526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28"/>
    <w:rsid w:val="00071597"/>
    <w:rsid w:val="000846E0"/>
    <w:rsid w:val="000C517E"/>
    <w:rsid w:val="000D3468"/>
    <w:rsid w:val="0011460E"/>
    <w:rsid w:val="00120ACF"/>
    <w:rsid w:val="001A5B1A"/>
    <w:rsid w:val="001C5C01"/>
    <w:rsid w:val="001D61BF"/>
    <w:rsid w:val="002704D7"/>
    <w:rsid w:val="002772CA"/>
    <w:rsid w:val="00300BD1"/>
    <w:rsid w:val="0030601C"/>
    <w:rsid w:val="00326E32"/>
    <w:rsid w:val="00327153"/>
    <w:rsid w:val="003A50E6"/>
    <w:rsid w:val="003C7957"/>
    <w:rsid w:val="00400055"/>
    <w:rsid w:val="004645BF"/>
    <w:rsid w:val="005200CB"/>
    <w:rsid w:val="005203A0"/>
    <w:rsid w:val="00520791"/>
    <w:rsid w:val="00526CFF"/>
    <w:rsid w:val="00530427"/>
    <w:rsid w:val="00530861"/>
    <w:rsid w:val="00546541"/>
    <w:rsid w:val="00614483"/>
    <w:rsid w:val="00632972"/>
    <w:rsid w:val="00655D68"/>
    <w:rsid w:val="006F1314"/>
    <w:rsid w:val="006F3CD7"/>
    <w:rsid w:val="00752224"/>
    <w:rsid w:val="007A0954"/>
    <w:rsid w:val="008051EB"/>
    <w:rsid w:val="00843A0E"/>
    <w:rsid w:val="00852723"/>
    <w:rsid w:val="008872BD"/>
    <w:rsid w:val="008959D4"/>
    <w:rsid w:val="008B3E35"/>
    <w:rsid w:val="008E7FE1"/>
    <w:rsid w:val="008F14CB"/>
    <w:rsid w:val="008F285E"/>
    <w:rsid w:val="008F289E"/>
    <w:rsid w:val="0092300B"/>
    <w:rsid w:val="00931300"/>
    <w:rsid w:val="009778CF"/>
    <w:rsid w:val="00983FB6"/>
    <w:rsid w:val="009C3E4D"/>
    <w:rsid w:val="00A046E1"/>
    <w:rsid w:val="00A51F74"/>
    <w:rsid w:val="00A5509C"/>
    <w:rsid w:val="00A70B4D"/>
    <w:rsid w:val="00AA58A2"/>
    <w:rsid w:val="00AE3E69"/>
    <w:rsid w:val="00AE70FE"/>
    <w:rsid w:val="00B9741A"/>
    <w:rsid w:val="00C00F44"/>
    <w:rsid w:val="00C04788"/>
    <w:rsid w:val="00C50529"/>
    <w:rsid w:val="00CA3E59"/>
    <w:rsid w:val="00CC21C8"/>
    <w:rsid w:val="00D36BAF"/>
    <w:rsid w:val="00D37F88"/>
    <w:rsid w:val="00D703A6"/>
    <w:rsid w:val="00DC6128"/>
    <w:rsid w:val="00EF6139"/>
    <w:rsid w:val="00F1594C"/>
    <w:rsid w:val="00F328AD"/>
    <w:rsid w:val="00F4495E"/>
    <w:rsid w:val="00F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60E5"/>
  <w15:chartTrackingRefBased/>
  <w15:docId w15:val="{B41BB4EC-F88D-4DD6-917C-F5B02C48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128"/>
    <w:pPr>
      <w:ind w:left="720"/>
      <w:contextualSpacing/>
    </w:pPr>
  </w:style>
  <w:style w:type="paragraph" w:customStyle="1" w:styleId="7Tablecopybulleted">
    <w:name w:val="7 Table copy bulleted"/>
    <w:basedOn w:val="Normal"/>
    <w:qFormat/>
    <w:rsid w:val="00983FB6"/>
    <w:pPr>
      <w:numPr>
        <w:numId w:val="3"/>
      </w:numPr>
      <w:spacing w:after="6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Edwards</dc:creator>
  <cp:keywords/>
  <dc:description/>
  <cp:lastModifiedBy>Katie Crowther</cp:lastModifiedBy>
  <cp:revision>5</cp:revision>
  <dcterms:created xsi:type="dcterms:W3CDTF">2026-03-11T10:28:00Z</dcterms:created>
  <dcterms:modified xsi:type="dcterms:W3CDTF">2026-05-13T16:04:00Z</dcterms:modified>
</cp:coreProperties>
</file>